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0948" w14:textId="58E9A03C" w:rsidR="00E2160A" w:rsidRPr="0087196A" w:rsidRDefault="00B27C51" w:rsidP="00645D97">
      <w:pPr>
        <w:rPr>
          <w:rFonts w:ascii="ＭＳ Ｐゴシック" w:eastAsia="ＭＳ Ｐゴシック" w:hAnsi="ＭＳ Ｐゴシック"/>
          <w:b/>
          <w:sz w:val="28"/>
          <w:szCs w:val="28"/>
        </w:rPr>
      </w:pPr>
      <w:r w:rsidRPr="0087196A">
        <w:rPr>
          <w:rFonts w:ascii="ＭＳ Ｐゴシック" w:eastAsia="ＭＳ Ｐゴシック" w:hAnsi="ＭＳ Ｐゴシック" w:hint="eastAsia"/>
          <w:b/>
          <w:sz w:val="28"/>
          <w:szCs w:val="28"/>
        </w:rPr>
        <w:t>高齢者心不全患者におけるSGLT2阻害薬の有効性と安全性を調べる観察研究</w:t>
      </w:r>
    </w:p>
    <w:p w14:paraId="5B1CB36B" w14:textId="77777777" w:rsidR="00B27C51" w:rsidRPr="0087196A" w:rsidRDefault="00B27C51" w:rsidP="00645D97">
      <w:pPr>
        <w:rPr>
          <w:rFonts w:ascii="ＭＳ Ｐゴシック" w:eastAsia="ＭＳ Ｐゴシック" w:hAnsi="ＭＳ Ｐゴシック"/>
          <w:b/>
          <w:szCs w:val="21"/>
        </w:rPr>
      </w:pPr>
    </w:p>
    <w:p w14:paraId="4AEB5356" w14:textId="14025A9B" w:rsidR="00CB4813" w:rsidRPr="0087196A" w:rsidRDefault="00CB4813"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はじめに</w:t>
      </w:r>
    </w:p>
    <w:p w14:paraId="266F4E86" w14:textId="7999DC66" w:rsidR="00CB4813" w:rsidRPr="0087196A" w:rsidRDefault="00CB4813" w:rsidP="00CB4813">
      <w:pPr>
        <w:pStyle w:val="af0"/>
        <w:ind w:leftChars="0" w:left="360"/>
        <w:rPr>
          <w:rFonts w:ascii="ＭＳ Ｐゴシック" w:eastAsia="ＭＳ Ｐゴシック" w:hAnsi="ＭＳ Ｐゴシック"/>
          <w:szCs w:val="21"/>
        </w:rPr>
      </w:pPr>
      <w:r w:rsidRPr="0087196A">
        <w:rPr>
          <w:rFonts w:ascii="ＭＳ Ｐゴシック" w:eastAsia="ＭＳ Ｐゴシック" w:hAnsi="ＭＳ Ｐゴシック" w:hint="eastAsia"/>
          <w:szCs w:val="21"/>
        </w:rPr>
        <w:t>神戸大学医学部附属病院循環器内科では、</w:t>
      </w:r>
      <w:r w:rsidR="00D734E0" w:rsidRPr="0087196A">
        <w:rPr>
          <w:rFonts w:ascii="ＭＳ Ｐゴシック" w:eastAsia="ＭＳ Ｐゴシック" w:hAnsi="ＭＳ Ｐゴシック" w:hint="eastAsia"/>
          <w:szCs w:val="21"/>
        </w:rPr>
        <w:t>心不全患者</w:t>
      </w:r>
      <w:r w:rsidRPr="0087196A">
        <w:rPr>
          <w:rFonts w:ascii="ＭＳ Ｐゴシック" w:eastAsia="ＭＳ Ｐゴシック" w:hAnsi="ＭＳ Ｐゴシック" w:hint="eastAsia"/>
          <w:szCs w:val="21"/>
        </w:rPr>
        <w:t>の方を対象に研究を実施しております。内容については下記のとおりとなっております。</w:t>
      </w:r>
    </w:p>
    <w:p w14:paraId="66B33C8A" w14:textId="78EE0592" w:rsidR="00CB4813" w:rsidRPr="0087196A" w:rsidRDefault="00CB4813" w:rsidP="00CB4813">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szCs w:val="21"/>
        </w:rPr>
        <w:t>尚、この研究についてご質問等ございましたら、最後に記載しております</w:t>
      </w:r>
      <w:r w:rsidRPr="0087196A">
        <w:rPr>
          <w:rFonts w:ascii="ＭＳ Ｐゴシック" w:eastAsia="ＭＳ Ｐゴシック" w:hAnsi="ＭＳ Ｐゴシック"/>
          <w:b/>
        </w:rPr>
        <w:t>[</w:t>
      </w:r>
      <w:r w:rsidRPr="0087196A">
        <w:rPr>
          <w:rFonts w:ascii="ＭＳ Ｐゴシック" w:eastAsia="ＭＳ Ｐゴシック" w:hAnsi="ＭＳ Ｐゴシック" w:hint="eastAsia"/>
          <w:b/>
        </w:rPr>
        <w:t>問い合わせ窓口</w:t>
      </w:r>
      <w:r w:rsidRPr="0087196A">
        <w:rPr>
          <w:rFonts w:ascii="ＭＳ Ｐゴシック" w:eastAsia="ＭＳ Ｐゴシック" w:hAnsi="ＭＳ Ｐゴシック"/>
          <w:b/>
        </w:rPr>
        <w:t>]</w:t>
      </w:r>
      <w:r w:rsidRPr="0087196A">
        <w:rPr>
          <w:rFonts w:ascii="ＭＳ Ｐゴシック" w:eastAsia="ＭＳ Ｐゴシック" w:hAnsi="ＭＳ Ｐゴシック" w:hint="eastAsia"/>
        </w:rPr>
        <w:t>までご連絡ください。</w:t>
      </w:r>
    </w:p>
    <w:p w14:paraId="2ECE76D3" w14:textId="77777777" w:rsidR="00CB4813" w:rsidRPr="0087196A" w:rsidRDefault="00CB4813" w:rsidP="00CB4813">
      <w:pPr>
        <w:ind w:left="360"/>
        <w:rPr>
          <w:rFonts w:ascii="ＭＳ Ｐゴシック" w:eastAsia="ＭＳ Ｐゴシック" w:hAnsi="ＭＳ Ｐゴシック"/>
          <w:b/>
        </w:rPr>
      </w:pPr>
    </w:p>
    <w:p w14:paraId="5EA420C1" w14:textId="77777777" w:rsidR="00B55F2D" w:rsidRPr="0087196A" w:rsidRDefault="00645D97" w:rsidP="00B55F2D">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研究概要および利用目的</w:t>
      </w:r>
    </w:p>
    <w:p w14:paraId="6B25079C" w14:textId="2CCB782F" w:rsidR="00D734E0" w:rsidRPr="0087196A" w:rsidRDefault="00D734E0" w:rsidP="00BB5CE3">
      <w:pPr>
        <w:ind w:leftChars="98" w:left="206" w:firstLineChars="100" w:firstLine="210"/>
        <w:rPr>
          <w:rFonts w:ascii="ＭＳ Ｐゴシック" w:eastAsia="ＭＳ Ｐゴシック" w:hAnsi="ＭＳ Ｐゴシック"/>
        </w:rPr>
      </w:pPr>
      <w:r w:rsidRPr="0087196A">
        <w:rPr>
          <w:rFonts w:ascii="ＭＳ Ｐゴシック" w:eastAsia="ＭＳ Ｐゴシック" w:hAnsi="ＭＳ Ｐゴシック" w:hint="eastAsia"/>
        </w:rPr>
        <w:t>神戸大学医学部附属病院循環器内科では、SGLT2阻害薬（心不全のお薬）を投与された80歳以上の心不全患者さんを対象として、SGLT2阻害薬が継続投与できた患者さんと、何らかの理由で（多くは副作用）SGLT2阻害薬を中止してしまった患者さんで薬の効果に差があるのかどうかを調べる研究を行っております。</w:t>
      </w:r>
    </w:p>
    <w:p w14:paraId="06A1E79B" w14:textId="77777777" w:rsidR="00D734E0" w:rsidRPr="0087196A" w:rsidRDefault="00D734E0" w:rsidP="00D734E0">
      <w:pPr>
        <w:ind w:leftChars="98" w:left="206"/>
        <w:rPr>
          <w:rFonts w:ascii="ＭＳ Ｐゴシック" w:eastAsia="ＭＳ Ｐゴシック" w:hAnsi="ＭＳ Ｐゴシック"/>
        </w:rPr>
      </w:pPr>
      <w:r w:rsidRPr="0087196A">
        <w:rPr>
          <w:rFonts w:ascii="ＭＳ Ｐゴシック" w:eastAsia="ＭＳ Ｐゴシック" w:hAnsi="ＭＳ Ｐゴシック" w:hint="eastAsia"/>
        </w:rPr>
        <w:t xml:space="preserve">　心不全とは、心臓に何らかの異常があり、心臓のポンプ機能（車のエンジンの役割）が低下して、全身の臓器が必要とする血液を十分に送り出せなくなった状態をいいます。心臓は無理して血液を送り出そうとしますが、こうした状態が続くと心臓はやがて疲れてバテてしまいます。このように、心不全はひとつの病気ではなく、心臓のさまざまな病気（心筋梗塞、弁膜症、心筋症など）や高血圧などにより負担がかかった状態が最終的に至る"症候群"です。心臓から血液が全身にうまく回っていかなくなると、心臓はなんとか血流を保とうとして、たくさん血液を溜め込むようになり、左心室の上流にある肺の血管に血液がうっ滞するようになります。こうなると、動くと苦しいといった症状が現れるようになります。また、全身の血管の血液のうっ滞はむくみを引き起こします。日本では、この心不全による死亡ががんに次いで2番目に多いです。また日本での心不全患者数は2020年で約120万人いると言われており、心不全が原因で入院する患者さんは年間1万人以上の割合で増加しています。今後もわが国の高齢化にともない心不全患者数が増加していくことは間違いないと言われています。また、心不全は生命予後が不良（寿命が短い）である病態であることも知られております。日本のデータでは心不全で入院された患者さんの約8％は病院内で亡くなると報告されており、心不全になると1年以内に死亡する確率は7.3％、心不全の増悪による再入院率は、退院後6ヵ月以内で27％、1年後では35％と報告されています。このように心不全は生命予後が不良の病態であることが広く知られています。しかしながら、適切に治療が行われると生命予後が改善するとも報告されています。</w:t>
      </w:r>
    </w:p>
    <w:p w14:paraId="734BB2F7" w14:textId="5BB9FB34" w:rsidR="00BB5CE3" w:rsidRPr="0087196A" w:rsidRDefault="00BB5CE3" w:rsidP="00BB5CE3">
      <w:pPr>
        <w:ind w:leftChars="98" w:left="206" w:firstLineChars="100" w:firstLine="210"/>
        <w:rPr>
          <w:rFonts w:ascii="ＭＳ Ｐゴシック" w:eastAsia="ＭＳ Ｐゴシック" w:hAnsi="ＭＳ Ｐゴシック"/>
        </w:rPr>
      </w:pPr>
      <w:r w:rsidRPr="0087196A">
        <w:rPr>
          <w:rFonts w:ascii="ＭＳ Ｐゴシック" w:eastAsia="ＭＳ Ｐゴシック" w:hAnsi="ＭＳ Ｐゴシック" w:hint="eastAsia"/>
        </w:rPr>
        <w:t>SGLT2阻害薬は元々糖尿病のお薬として使われてお薬ですが、その作用から心不全患者にも効果があることがわかりました。さらに特定の心不全患者だけでなく全てのタイプの心不全患者に有効であることがわかり</w:t>
      </w:r>
      <w:r w:rsidR="00D734E0" w:rsidRPr="0087196A">
        <w:rPr>
          <w:rFonts w:ascii="ＭＳ Ｐゴシック" w:eastAsia="ＭＳ Ｐゴシック" w:hAnsi="ＭＳ Ｐゴシック" w:hint="eastAsia"/>
        </w:rPr>
        <w:t>、</w:t>
      </w:r>
      <w:r w:rsidRPr="0087196A">
        <w:rPr>
          <w:rFonts w:ascii="ＭＳ Ｐゴシック" w:eastAsia="ＭＳ Ｐゴシック" w:hAnsi="ＭＳ Ｐゴシック" w:hint="eastAsia"/>
        </w:rPr>
        <w:t>心不全患者さんに</w:t>
      </w:r>
      <w:r w:rsidR="00D734E0" w:rsidRPr="0087196A">
        <w:rPr>
          <w:rFonts w:ascii="ＭＳ Ｐゴシック" w:eastAsia="ＭＳ Ｐゴシック" w:hAnsi="ＭＳ Ｐゴシック" w:hint="eastAsia"/>
        </w:rPr>
        <w:t>積極的に使用することが推奨されています。</w:t>
      </w:r>
      <w:r w:rsidRPr="0087196A">
        <w:rPr>
          <w:rFonts w:ascii="ＭＳ Ｐゴシック" w:eastAsia="ＭＳ Ｐゴシック" w:hAnsi="ＭＳ Ｐゴシック" w:hint="eastAsia"/>
        </w:rPr>
        <w:t>SGLT2阻害薬</w:t>
      </w:r>
      <w:r w:rsidR="00D734E0" w:rsidRPr="0087196A">
        <w:rPr>
          <w:rFonts w:ascii="ＭＳ Ｐゴシック" w:eastAsia="ＭＳ Ｐゴシック" w:hAnsi="ＭＳ Ｐゴシック" w:hint="eastAsia"/>
        </w:rPr>
        <w:t>は</w:t>
      </w:r>
      <w:r w:rsidRPr="0087196A">
        <w:rPr>
          <w:rFonts w:ascii="ＭＳ Ｐゴシック" w:eastAsia="ＭＳ Ｐゴシック" w:hAnsi="ＭＳ Ｐゴシック" w:hint="eastAsia"/>
        </w:rPr>
        <w:t>血液の中にある糖分を尿とともに体の外へ出す作用があるため、感染症(特に性器感染症や尿路感染症)が起こりやすいと言われています。また、悪心・嘔吐、食欲減退、腹痛、口の渇き、倦怠感、呼吸困難、意識障害などケトアシドーシスと言われる副作用も起こると言われています。これらの副作用は高齢者に起こりやすいと言われ、高齢者では少なからず投与されていたSGLT2阻害薬を中止</w:t>
      </w:r>
      <w:r w:rsidR="00E30B60" w:rsidRPr="0087196A">
        <w:rPr>
          <w:rFonts w:ascii="ＭＳ Ｐゴシック" w:eastAsia="ＭＳ Ｐゴシック" w:hAnsi="ＭＳ Ｐゴシック" w:hint="eastAsia"/>
        </w:rPr>
        <w:t>せざるを得ない</w:t>
      </w:r>
      <w:r w:rsidRPr="0087196A">
        <w:rPr>
          <w:rFonts w:ascii="ＭＳ Ｐゴシック" w:eastAsia="ＭＳ Ｐゴシック" w:hAnsi="ＭＳ Ｐゴシック" w:hint="eastAsia"/>
        </w:rPr>
        <w:t>患者さんもいます。</w:t>
      </w:r>
      <w:r w:rsidR="00F161AB" w:rsidRPr="0087196A">
        <w:rPr>
          <w:rFonts w:ascii="ＭＳ Ｐゴシック" w:eastAsia="ＭＳ Ｐゴシック" w:hAnsi="ＭＳ Ｐゴシック" w:hint="eastAsia"/>
        </w:rPr>
        <w:t>しかしながら、心不全治療薬は途中で服用することをやめることは推奨されておりませんが、SGLT2阻害薬も同様であるのかは不明であり、特に80歳以上の高齢者では調べられたことは世界的にもありません。</w:t>
      </w:r>
    </w:p>
    <w:p w14:paraId="48677DF1" w14:textId="4D52D4DF" w:rsidR="009443D6" w:rsidRPr="0087196A" w:rsidRDefault="00D734E0" w:rsidP="00F161AB">
      <w:pPr>
        <w:ind w:leftChars="98" w:left="206" w:firstLineChars="100" w:firstLine="210"/>
        <w:rPr>
          <w:rFonts w:ascii="ＭＳ Ｐゴシック" w:eastAsia="ＭＳ Ｐゴシック" w:hAnsi="ＭＳ Ｐゴシック"/>
        </w:rPr>
      </w:pPr>
      <w:r w:rsidRPr="0087196A">
        <w:rPr>
          <w:rFonts w:ascii="ＭＳ Ｐゴシック" w:eastAsia="ＭＳ Ｐゴシック" w:hAnsi="ＭＳ Ｐゴシック" w:hint="eastAsia"/>
        </w:rPr>
        <w:t>よって我々は、</w:t>
      </w:r>
      <w:r w:rsidRPr="0087196A">
        <w:rPr>
          <w:rFonts w:ascii="ＭＳ Ｐゴシック" w:eastAsia="ＭＳ Ｐゴシック" w:hAnsi="ＭＳ Ｐゴシック"/>
        </w:rPr>
        <w:t>20</w:t>
      </w:r>
      <w:r w:rsidR="005D2A4F" w:rsidRPr="0087196A">
        <w:rPr>
          <w:rFonts w:ascii="ＭＳ Ｐゴシック" w:eastAsia="ＭＳ Ｐゴシック" w:hAnsi="ＭＳ Ｐゴシック" w:hint="eastAsia"/>
        </w:rPr>
        <w:t>13</w:t>
      </w:r>
      <w:r w:rsidRPr="0087196A">
        <w:rPr>
          <w:rFonts w:ascii="ＭＳ Ｐゴシック" w:eastAsia="ＭＳ Ｐゴシック" w:hAnsi="ＭＳ Ｐゴシック" w:hint="eastAsia"/>
        </w:rPr>
        <w:t>年</w:t>
      </w:r>
      <w:r w:rsidRPr="0087196A">
        <w:rPr>
          <w:rFonts w:ascii="ＭＳ Ｐゴシック" w:eastAsia="ＭＳ Ｐゴシック" w:hAnsi="ＭＳ Ｐゴシック"/>
        </w:rPr>
        <w:t>6</w:t>
      </w:r>
      <w:r w:rsidRPr="0087196A">
        <w:rPr>
          <w:rFonts w:ascii="ＭＳ Ｐゴシック" w:eastAsia="ＭＳ Ｐゴシック" w:hAnsi="ＭＳ Ｐゴシック" w:hint="eastAsia"/>
        </w:rPr>
        <w:t>月</w:t>
      </w:r>
      <w:r w:rsidRPr="0087196A">
        <w:rPr>
          <w:rFonts w:ascii="ＭＳ Ｐゴシック" w:eastAsia="ＭＳ Ｐゴシック" w:hAnsi="ＭＳ Ｐゴシック"/>
        </w:rPr>
        <w:t>1</w:t>
      </w:r>
      <w:r w:rsidRPr="0087196A">
        <w:rPr>
          <w:rFonts w:ascii="ＭＳ Ｐゴシック" w:eastAsia="ＭＳ Ｐゴシック" w:hAnsi="ＭＳ Ｐゴシック" w:hint="eastAsia"/>
        </w:rPr>
        <w:t>日から</w:t>
      </w:r>
      <w:r w:rsidRPr="0087196A">
        <w:rPr>
          <w:rFonts w:ascii="ＭＳ Ｐゴシック" w:eastAsia="ＭＳ Ｐゴシック" w:hAnsi="ＭＳ Ｐゴシック"/>
        </w:rPr>
        <w:t>202</w:t>
      </w:r>
      <w:r w:rsidR="005D2A4F" w:rsidRPr="0087196A">
        <w:rPr>
          <w:rFonts w:ascii="ＭＳ Ｐゴシック" w:eastAsia="ＭＳ Ｐゴシック" w:hAnsi="ＭＳ Ｐゴシック" w:hint="eastAsia"/>
        </w:rPr>
        <w:t>4</w:t>
      </w:r>
      <w:r w:rsidRPr="0087196A">
        <w:rPr>
          <w:rFonts w:ascii="ＭＳ Ｐゴシック" w:eastAsia="ＭＳ Ｐゴシック" w:hAnsi="ＭＳ Ｐゴシック" w:hint="eastAsia"/>
        </w:rPr>
        <w:t>年</w:t>
      </w:r>
      <w:r w:rsidR="005D2A4F" w:rsidRPr="0087196A">
        <w:rPr>
          <w:rFonts w:ascii="ＭＳ Ｐゴシック" w:eastAsia="ＭＳ Ｐゴシック" w:hAnsi="ＭＳ Ｐゴシック" w:hint="eastAsia"/>
        </w:rPr>
        <w:t>5</w:t>
      </w:r>
      <w:r w:rsidRPr="0087196A">
        <w:rPr>
          <w:rFonts w:ascii="ＭＳ Ｐゴシック" w:eastAsia="ＭＳ Ｐゴシック" w:hAnsi="ＭＳ Ｐゴシック" w:hint="eastAsia"/>
        </w:rPr>
        <w:t>月</w:t>
      </w:r>
      <w:r w:rsidRPr="0087196A">
        <w:rPr>
          <w:rFonts w:ascii="ＭＳ Ｐゴシック" w:eastAsia="ＭＳ Ｐゴシック" w:hAnsi="ＭＳ Ｐゴシック"/>
        </w:rPr>
        <w:t>31</w:t>
      </w:r>
      <w:r w:rsidRPr="0087196A">
        <w:rPr>
          <w:rFonts w:ascii="ＭＳ Ｐゴシック" w:eastAsia="ＭＳ Ｐゴシック" w:hAnsi="ＭＳ Ｐゴシック" w:hint="eastAsia"/>
        </w:rPr>
        <w:t>日までに神戸大学医学部附属病院と</w:t>
      </w:r>
      <w:r w:rsidR="00F161AB" w:rsidRPr="0087196A">
        <w:rPr>
          <w:rFonts w:ascii="ＭＳ Ｐゴシック" w:eastAsia="ＭＳ Ｐゴシック" w:hAnsi="ＭＳ Ｐゴシック" w:hint="eastAsia"/>
        </w:rPr>
        <w:t>兵庫県立淡路</w:t>
      </w:r>
      <w:r w:rsidRPr="0087196A">
        <w:rPr>
          <w:rFonts w:ascii="ＭＳ Ｐゴシック" w:eastAsia="ＭＳ Ｐゴシック" w:hAnsi="ＭＳ Ｐゴシック" w:hint="eastAsia"/>
        </w:rPr>
        <w:t>センターで</w:t>
      </w:r>
      <w:r w:rsidR="000B1F63" w:rsidRPr="0087196A">
        <w:rPr>
          <w:rFonts w:ascii="ＭＳ Ｐゴシック" w:eastAsia="ＭＳ Ｐゴシック" w:hAnsi="ＭＳ Ｐゴシック" w:hint="eastAsia"/>
        </w:rPr>
        <w:t>80歳以上から</w:t>
      </w:r>
      <w:r w:rsidR="00F161AB" w:rsidRPr="0087196A">
        <w:rPr>
          <w:rFonts w:ascii="ＭＳ Ｐゴシック" w:eastAsia="ＭＳ Ｐゴシック" w:hAnsi="ＭＳ Ｐゴシック" w:hint="eastAsia"/>
        </w:rPr>
        <w:t>SGLT2阻害薬</w:t>
      </w:r>
      <w:r w:rsidRPr="0087196A">
        <w:rPr>
          <w:rFonts w:ascii="ＭＳ Ｐゴシック" w:eastAsia="ＭＳ Ｐゴシック" w:hAnsi="ＭＳ Ｐゴシック" w:hint="eastAsia"/>
        </w:rPr>
        <w:t>が</w:t>
      </w:r>
      <w:r w:rsidR="00F161AB" w:rsidRPr="0087196A">
        <w:rPr>
          <w:rFonts w:ascii="ＭＳ Ｐゴシック" w:eastAsia="ＭＳ Ｐゴシック" w:hAnsi="ＭＳ Ｐゴシック" w:hint="eastAsia"/>
        </w:rPr>
        <w:t>投与</w:t>
      </w:r>
      <w:r w:rsidRPr="0087196A">
        <w:rPr>
          <w:rFonts w:ascii="ＭＳ Ｐゴシック" w:eastAsia="ＭＳ Ｐゴシック" w:hAnsi="ＭＳ Ｐゴシック" w:hint="eastAsia"/>
        </w:rPr>
        <w:t>された心不全患者さんを対象とし、</w:t>
      </w:r>
      <w:r w:rsidR="00F161AB" w:rsidRPr="0087196A">
        <w:rPr>
          <w:rFonts w:ascii="ＭＳ Ｐゴシック" w:eastAsia="ＭＳ Ｐゴシック" w:hAnsi="ＭＳ Ｐゴシック" w:hint="eastAsia"/>
        </w:rPr>
        <w:t>SGLT2阻害薬が投与され続けた患者さんと途中で中止され</w:t>
      </w:r>
      <w:r w:rsidRPr="0087196A">
        <w:rPr>
          <w:rFonts w:ascii="ＭＳ Ｐゴシック" w:eastAsia="ＭＳ Ｐゴシック" w:hAnsi="ＭＳ Ｐゴシック" w:hint="eastAsia"/>
        </w:rPr>
        <w:t>患者さん</w:t>
      </w:r>
      <w:r w:rsidR="00F161AB" w:rsidRPr="0087196A">
        <w:rPr>
          <w:rFonts w:ascii="ＭＳ Ｐゴシック" w:eastAsia="ＭＳ Ｐゴシック" w:hAnsi="ＭＳ Ｐゴシック" w:hint="eastAsia"/>
        </w:rPr>
        <w:t>で</w:t>
      </w:r>
      <w:r w:rsidR="009E7C67" w:rsidRPr="0087196A">
        <w:rPr>
          <w:rFonts w:ascii="ＭＳ Ｐゴシック" w:eastAsia="ＭＳ Ｐゴシック" w:hAnsi="ＭＳ Ｐゴシック" w:hint="eastAsia"/>
        </w:rPr>
        <w:t>、</w:t>
      </w:r>
      <w:r w:rsidR="00F161AB" w:rsidRPr="0087196A">
        <w:rPr>
          <w:rFonts w:ascii="ＭＳ Ｐゴシック" w:eastAsia="ＭＳ Ｐゴシック" w:hAnsi="ＭＳ Ｐゴシック" w:hint="eastAsia"/>
        </w:rPr>
        <w:t>心不全で死亡する割合と心不全が悪くなって入院する割合に</w:t>
      </w:r>
      <w:r w:rsidRPr="0087196A">
        <w:rPr>
          <w:rFonts w:ascii="ＭＳ Ｐゴシック" w:eastAsia="ＭＳ Ｐゴシック" w:hAnsi="ＭＳ Ｐゴシック" w:hint="eastAsia"/>
        </w:rPr>
        <w:t>差があるのかどうかを調べる研究を行うことにしました。</w:t>
      </w:r>
    </w:p>
    <w:p w14:paraId="455773A5" w14:textId="77777777" w:rsidR="00645D97" w:rsidRPr="0087196A" w:rsidRDefault="00645D97"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lastRenderedPageBreak/>
        <w:t>研究期間</w:t>
      </w:r>
    </w:p>
    <w:p w14:paraId="46FC6CC3" w14:textId="4AED1B2E" w:rsidR="00645D97" w:rsidRPr="0087196A" w:rsidRDefault="00645D97" w:rsidP="00915331">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 xml:space="preserve">　</w:t>
      </w:r>
      <w:r w:rsidR="005E2664" w:rsidRPr="0087196A">
        <w:rPr>
          <w:rFonts w:ascii="ＭＳ Ｐゴシック" w:eastAsia="ＭＳ Ｐゴシック" w:hAnsi="ＭＳ Ｐゴシック" w:hint="eastAsia"/>
        </w:rPr>
        <w:t>この研究は、</w:t>
      </w:r>
      <w:r w:rsidR="00317614" w:rsidRPr="0087196A">
        <w:rPr>
          <w:rFonts w:ascii="Arial" w:eastAsia="ＭＳ Ｐゴシック" w:hAnsi="Arial" w:cs="Arial" w:hint="eastAsia"/>
          <w:sz w:val="22"/>
          <w:szCs w:val="21"/>
        </w:rPr>
        <w:t>研究機関の長の実施許可日</w:t>
      </w:r>
      <w:r w:rsidR="005E2664" w:rsidRPr="0087196A">
        <w:rPr>
          <w:rFonts w:ascii="ＭＳ Ｐゴシック" w:eastAsia="ＭＳ Ｐゴシック" w:hAnsi="ＭＳ Ｐゴシック" w:hint="eastAsia"/>
        </w:rPr>
        <w:t>から20</w:t>
      </w:r>
      <w:r w:rsidR="0056017B" w:rsidRPr="0087196A">
        <w:rPr>
          <w:rFonts w:ascii="ＭＳ Ｐゴシック" w:eastAsia="ＭＳ Ｐゴシック" w:hAnsi="ＭＳ Ｐゴシック" w:hint="eastAsia"/>
        </w:rPr>
        <w:t>2</w:t>
      </w:r>
      <w:r w:rsidR="00D734E0" w:rsidRPr="0087196A">
        <w:rPr>
          <w:rFonts w:ascii="ＭＳ Ｐゴシック" w:eastAsia="ＭＳ Ｐゴシック" w:hAnsi="ＭＳ Ｐゴシック" w:hint="eastAsia"/>
        </w:rPr>
        <w:t>6</w:t>
      </w:r>
      <w:r w:rsidR="005E2664" w:rsidRPr="0087196A">
        <w:rPr>
          <w:rFonts w:ascii="ＭＳ Ｐゴシック" w:eastAsia="ＭＳ Ｐゴシック" w:hAnsi="ＭＳ Ｐゴシック" w:hint="eastAsia"/>
        </w:rPr>
        <w:t>年</w:t>
      </w:r>
      <w:r w:rsidR="005B2273" w:rsidRPr="0087196A">
        <w:rPr>
          <w:rFonts w:ascii="ＭＳ Ｐゴシック" w:eastAsia="ＭＳ Ｐゴシック" w:hAnsi="ＭＳ Ｐゴシック" w:hint="eastAsia"/>
        </w:rPr>
        <w:t>7</w:t>
      </w:r>
      <w:r w:rsidR="005E2664" w:rsidRPr="0087196A">
        <w:rPr>
          <w:rFonts w:ascii="ＭＳ Ｐゴシック" w:eastAsia="ＭＳ Ｐゴシック" w:hAnsi="ＭＳ Ｐゴシック" w:hint="eastAsia"/>
        </w:rPr>
        <w:t>月31日まで行う予定です。</w:t>
      </w:r>
    </w:p>
    <w:p w14:paraId="5CE55D4A" w14:textId="77777777" w:rsidR="00645D97" w:rsidRPr="0087196A" w:rsidRDefault="00645D97" w:rsidP="00645D97">
      <w:pPr>
        <w:rPr>
          <w:rFonts w:ascii="ＭＳ Ｐゴシック" w:eastAsia="ＭＳ Ｐゴシック" w:hAnsi="ＭＳ Ｐゴシック"/>
        </w:rPr>
      </w:pPr>
    </w:p>
    <w:p w14:paraId="6638C1AA" w14:textId="77777777" w:rsidR="00645D97" w:rsidRPr="0087196A" w:rsidRDefault="006F14E9" w:rsidP="006F14E9">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研究に用いる試料・情報の種類</w:t>
      </w:r>
    </w:p>
    <w:p w14:paraId="1C32E776" w14:textId="77777777" w:rsidR="00CD2184" w:rsidRPr="0087196A" w:rsidRDefault="00CD2184" w:rsidP="00CD2184">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・患者基本情報：年齢、性別、身長、体重、服薬状況、高血圧、糖尿病の有無</w:t>
      </w:r>
    </w:p>
    <w:p w14:paraId="67E66338" w14:textId="77777777" w:rsidR="00CD2184" w:rsidRPr="0087196A" w:rsidRDefault="00CD2184" w:rsidP="00CD2184">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・血液検査</w:t>
      </w:r>
    </w:p>
    <w:p w14:paraId="0C7954E2" w14:textId="77777777" w:rsidR="00CD2184" w:rsidRPr="0087196A" w:rsidRDefault="00CD2184" w:rsidP="00CD2184">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赤血球数、白血球数、血小板数、</w:t>
      </w:r>
    </w:p>
    <w:p w14:paraId="25BA070B" w14:textId="77777777" w:rsidR="00CD2184" w:rsidRPr="0087196A" w:rsidRDefault="00CD2184" w:rsidP="00CD2184">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糖尿病の指標：HbA1c</w:t>
      </w:r>
    </w:p>
    <w:p w14:paraId="6CACF986" w14:textId="77777777" w:rsidR="00CD2184" w:rsidRPr="0087196A" w:rsidRDefault="00CD2184" w:rsidP="00CD2184">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脂質異常症の指標：LDLコレステロール、HDLコレステロール、中性脂肪</w:t>
      </w:r>
    </w:p>
    <w:p w14:paraId="42ED834A" w14:textId="3FE50653" w:rsidR="00CD2184" w:rsidRPr="0087196A" w:rsidRDefault="00CD2184" w:rsidP="00CD2184">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腎機能の指標となるもの</w:t>
      </w:r>
      <w:r w:rsidRPr="0087196A">
        <w:rPr>
          <w:rFonts w:ascii="ＭＳ Ｐゴシック" w:eastAsia="ＭＳ Ｐゴシック" w:hAnsi="ＭＳ Ｐゴシック"/>
        </w:rPr>
        <w:t>(</w:t>
      </w:r>
      <w:r w:rsidR="00764CF2" w:rsidRPr="0087196A">
        <w:rPr>
          <w:rFonts w:ascii="Arial" w:eastAsia="ＭＳ Ｐゴシック" w:hAnsi="Arial" w:cs="Arial" w:hint="eastAsia"/>
          <w:szCs w:val="21"/>
        </w:rPr>
        <w:t>推算糸球体濾過量</w:t>
      </w:r>
      <w:r w:rsidRPr="0087196A">
        <w:rPr>
          <w:rFonts w:ascii="ＭＳ Ｐゴシック" w:eastAsia="ＭＳ Ｐゴシック" w:hAnsi="ＭＳ Ｐゴシック" w:hint="eastAsia"/>
        </w:rPr>
        <w:t>、尿素窒素、クレアチニン</w:t>
      </w:r>
      <w:r w:rsidRPr="0087196A">
        <w:rPr>
          <w:rFonts w:ascii="ＭＳ Ｐゴシック" w:eastAsia="ＭＳ Ｐゴシック" w:hAnsi="ＭＳ Ｐゴシック"/>
        </w:rPr>
        <w:t>)</w:t>
      </w:r>
    </w:p>
    <w:p w14:paraId="2CD2803B" w14:textId="77777777" w:rsidR="00CD2184" w:rsidRPr="0087196A" w:rsidRDefault="00CD2184" w:rsidP="00CD2184">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・身体所見（収縮期血圧、拡張期血圧、脈拍数）</w:t>
      </w:r>
    </w:p>
    <w:p w14:paraId="228E22D0" w14:textId="77777777" w:rsidR="00CD2184" w:rsidRPr="0087196A" w:rsidRDefault="00CD2184" w:rsidP="00CD2184">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・経胸壁心エコー図検査</w:t>
      </w:r>
    </w:p>
    <w:p w14:paraId="41DA5510" w14:textId="77777777" w:rsidR="00CD2184" w:rsidRPr="0087196A" w:rsidRDefault="00CD2184" w:rsidP="00CD2184">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心臓の大きさに関する指標：左室拡張末期径、左室収縮末期径、心室中隔壁厚、左室後壁厚、左室拡張末期容積、左室収縮末期容積、左房容積、左室一回拍出量（左心室が一回収縮するときに流れる血液の量）</w:t>
      </w:r>
    </w:p>
    <w:p w14:paraId="1ABC598B" w14:textId="2C619F02" w:rsidR="00CD2184" w:rsidRPr="0087196A" w:rsidRDefault="00CD2184" w:rsidP="00D734E0">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左心室の収縮力（動く力）に関する指標：左室駆出率</w:t>
      </w:r>
    </w:p>
    <w:p w14:paraId="75AD69BC" w14:textId="5229BD6E" w:rsidR="00CD2184" w:rsidRPr="0087196A" w:rsidRDefault="00CD2184" w:rsidP="00D734E0">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左心室の拡張能（広がる力）に関する指標：E</w:t>
      </w:r>
      <w:r w:rsidRPr="0087196A">
        <w:rPr>
          <w:rFonts w:ascii="ＭＳ Ｐゴシック" w:eastAsia="ＭＳ Ｐゴシック" w:hAnsi="ＭＳ Ｐゴシック"/>
        </w:rPr>
        <w:t>/e’</w:t>
      </w:r>
    </w:p>
    <w:p w14:paraId="6B64C8D7" w14:textId="77777777" w:rsidR="0018628F" w:rsidRPr="0087196A" w:rsidRDefault="00CD2184" w:rsidP="0018628F">
      <w:pPr>
        <w:ind w:leftChars="100" w:left="210" w:firstLine="630"/>
        <w:rPr>
          <w:rFonts w:ascii="ＭＳ Ｐゴシック" w:eastAsia="ＭＳ Ｐゴシック" w:hAnsi="ＭＳ Ｐゴシック"/>
        </w:rPr>
      </w:pPr>
      <w:r w:rsidRPr="0087196A">
        <w:rPr>
          <w:rFonts w:ascii="ＭＳ Ｐゴシック" w:eastAsia="ＭＳ Ｐゴシック" w:hAnsi="ＭＳ Ｐゴシック" w:hint="eastAsia"/>
        </w:rPr>
        <w:t>弁膜症の精査：僧帽弁閉鎖不全症、僧帽弁狭窄症、大動脈弁狭窄症、大動脈弁閉鎖不全症、</w:t>
      </w:r>
    </w:p>
    <w:p w14:paraId="18BE4FA1" w14:textId="4B072009" w:rsidR="00CD2184" w:rsidRPr="0087196A" w:rsidRDefault="00CD2184" w:rsidP="0018628F">
      <w:pPr>
        <w:ind w:leftChars="100" w:left="210" w:firstLineChars="1000" w:firstLine="2100"/>
        <w:rPr>
          <w:rFonts w:ascii="ＭＳ Ｐゴシック" w:eastAsia="ＭＳ Ｐゴシック" w:hAnsi="ＭＳ Ｐゴシック"/>
        </w:rPr>
      </w:pPr>
      <w:r w:rsidRPr="0087196A">
        <w:rPr>
          <w:rFonts w:ascii="ＭＳ Ｐゴシック" w:eastAsia="ＭＳ Ｐゴシック" w:hAnsi="ＭＳ Ｐゴシック" w:hint="eastAsia"/>
        </w:rPr>
        <w:t>三尖弁閉鎖不全症</w:t>
      </w:r>
    </w:p>
    <w:p w14:paraId="5801908E" w14:textId="77777777" w:rsidR="00CD2184" w:rsidRPr="0087196A" w:rsidRDefault="00CD2184" w:rsidP="00CD2184">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・心電図所見（QRS幅、心房細動の有無）</w:t>
      </w:r>
    </w:p>
    <w:p w14:paraId="0D02A7C1" w14:textId="25DC9730" w:rsidR="000B1F63" w:rsidRPr="0087196A" w:rsidRDefault="000B1F63" w:rsidP="000B1F63">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・心不全が原因での死亡または心不全が悪くなって入院したことがあるかどうかの有無（日時も）</w:t>
      </w:r>
    </w:p>
    <w:p w14:paraId="30AE2E2F" w14:textId="3EE61224" w:rsidR="000B1F63" w:rsidRPr="0087196A" w:rsidRDefault="000B1F63" w:rsidP="000B1F63">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・SGLT2阻害薬の中止理由</w:t>
      </w:r>
    </w:p>
    <w:p w14:paraId="475FF6DF" w14:textId="34F0BD9A" w:rsidR="00764CF2" w:rsidRPr="0087196A" w:rsidRDefault="00764CF2" w:rsidP="00764CF2">
      <w:pPr>
        <w:ind w:leftChars="200" w:left="420" w:rightChars="100" w:right="210"/>
        <w:jc w:val="left"/>
        <w:rPr>
          <w:rFonts w:ascii="Arial" w:eastAsia="ＭＳ Ｐゴシック" w:hAnsi="Arial" w:cs="Arial"/>
          <w:szCs w:val="21"/>
        </w:rPr>
      </w:pPr>
      <w:r w:rsidRPr="0087196A">
        <w:rPr>
          <w:rFonts w:ascii="Arial" w:eastAsia="ＭＳ Ｐゴシック" w:hAnsi="Arial" w:cs="Arial" w:hint="eastAsia"/>
          <w:szCs w:val="21"/>
        </w:rPr>
        <w:t xml:space="preserve">患者既存情報の利用開始時期　</w:t>
      </w:r>
      <w:r w:rsidRPr="0087196A">
        <w:rPr>
          <w:rFonts w:ascii="Arial" w:eastAsia="ＭＳ Ｐゴシック" w:hAnsi="Arial" w:cs="Arial" w:hint="eastAsia"/>
          <w:szCs w:val="21"/>
        </w:rPr>
        <w:t>202</w:t>
      </w:r>
      <w:r w:rsidR="00D734E0" w:rsidRPr="0087196A">
        <w:rPr>
          <w:rFonts w:ascii="Arial" w:eastAsia="ＭＳ Ｐゴシック" w:hAnsi="Arial" w:cs="Arial" w:hint="eastAsia"/>
          <w:szCs w:val="21"/>
        </w:rPr>
        <w:t>5</w:t>
      </w:r>
      <w:r w:rsidRPr="0087196A">
        <w:rPr>
          <w:rFonts w:ascii="Arial" w:eastAsia="ＭＳ Ｐゴシック" w:hAnsi="Arial" w:cs="Arial" w:hint="eastAsia"/>
          <w:szCs w:val="21"/>
        </w:rPr>
        <w:t>年</w:t>
      </w:r>
      <w:r w:rsidR="00742F8F" w:rsidRPr="0087196A">
        <w:rPr>
          <w:rFonts w:ascii="Arial" w:eastAsia="ＭＳ Ｐゴシック" w:hAnsi="Arial" w:cs="Arial" w:hint="eastAsia"/>
          <w:szCs w:val="21"/>
        </w:rPr>
        <w:t>4</w:t>
      </w:r>
      <w:r w:rsidRPr="0087196A">
        <w:rPr>
          <w:rFonts w:ascii="Arial" w:eastAsia="ＭＳ Ｐゴシック" w:hAnsi="Arial" w:cs="Arial" w:hint="eastAsia"/>
          <w:szCs w:val="21"/>
        </w:rPr>
        <w:t>月</w:t>
      </w:r>
      <w:r w:rsidRPr="0087196A">
        <w:rPr>
          <w:rFonts w:ascii="Arial" w:eastAsia="ＭＳ Ｐゴシック" w:hAnsi="Arial" w:cs="Arial"/>
          <w:szCs w:val="21"/>
        </w:rPr>
        <w:t>1</w:t>
      </w:r>
      <w:r w:rsidRPr="0087196A">
        <w:rPr>
          <w:rFonts w:ascii="Arial" w:eastAsia="ＭＳ Ｐゴシック" w:hAnsi="Arial" w:cs="Arial" w:hint="eastAsia"/>
          <w:szCs w:val="21"/>
        </w:rPr>
        <w:t>日。</w:t>
      </w:r>
    </w:p>
    <w:p w14:paraId="26F6ACE0" w14:textId="77777777" w:rsidR="006F14E9" w:rsidRPr="0087196A" w:rsidRDefault="006F14E9" w:rsidP="005E2664">
      <w:pPr>
        <w:ind w:leftChars="100" w:left="210"/>
        <w:rPr>
          <w:rFonts w:ascii="ＭＳ Ｐゴシック" w:eastAsia="ＭＳ Ｐゴシック" w:hAnsi="ＭＳ Ｐゴシック"/>
        </w:rPr>
      </w:pPr>
    </w:p>
    <w:p w14:paraId="6052D574" w14:textId="77777777" w:rsidR="00CA44CD" w:rsidRPr="0087196A" w:rsidRDefault="00645D97" w:rsidP="00645D97">
      <w:pPr>
        <w:numPr>
          <w:ilvl w:val="0"/>
          <w:numId w:val="1"/>
        </w:numPr>
        <w:rPr>
          <w:rFonts w:ascii="ＭＳ Ｐゴシック" w:eastAsia="ＭＳ Ｐゴシック" w:hAnsi="ＭＳ Ｐゴシック"/>
        </w:rPr>
      </w:pPr>
      <w:r w:rsidRPr="0087196A">
        <w:rPr>
          <w:rFonts w:ascii="ＭＳ Ｐゴシック" w:eastAsia="ＭＳ Ｐゴシック" w:hAnsi="ＭＳ Ｐゴシック" w:hint="eastAsia"/>
          <w:b/>
        </w:rPr>
        <w:t>研究機関</w:t>
      </w:r>
    </w:p>
    <w:p w14:paraId="64D3B94D" w14:textId="77777777" w:rsidR="00645D97" w:rsidRPr="0087196A" w:rsidRDefault="00645D97" w:rsidP="00CA44CD">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この研究は以下の研究機関と責任者のもとで実施いたします。</w:t>
      </w:r>
    </w:p>
    <w:p w14:paraId="7899404C" w14:textId="77777777" w:rsidR="00552BFC" w:rsidRPr="0087196A" w:rsidRDefault="00552BFC" w:rsidP="00552BFC">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研究機関</w:t>
      </w:r>
    </w:p>
    <w:p w14:paraId="2367F9CB" w14:textId="77777777" w:rsidR="000B1F63" w:rsidRPr="0087196A" w:rsidRDefault="00552BFC" w:rsidP="000B1F63">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神戸大学大学院　医学研究科　内科学講座　循環器内科学分野　（研究責任者：田中　秀和、</w:t>
      </w:r>
      <w:r w:rsidR="00D0189F" w:rsidRPr="0087196A">
        <w:rPr>
          <w:rFonts w:ascii="ＭＳ Ｐゴシック" w:eastAsia="ＭＳ Ｐゴシック" w:hAnsi="ＭＳ Ｐゴシック" w:hint="eastAsia"/>
        </w:rPr>
        <w:t>機関長の氏名：眞庭 謙昌</w:t>
      </w:r>
      <w:r w:rsidRPr="0087196A">
        <w:rPr>
          <w:rFonts w:ascii="ＭＳ Ｐゴシック" w:eastAsia="ＭＳ Ｐゴシック" w:hAnsi="ＭＳ Ｐゴシック" w:hint="eastAsia"/>
        </w:rPr>
        <w:t>）</w:t>
      </w:r>
    </w:p>
    <w:p w14:paraId="37A455BC" w14:textId="77777777" w:rsidR="000B1F63" w:rsidRPr="0087196A" w:rsidRDefault="000B1F63" w:rsidP="000B1F63">
      <w:pPr>
        <w:ind w:leftChars="100" w:left="210"/>
        <w:rPr>
          <w:rFonts w:ascii="ＭＳ Ｐゴシック" w:eastAsia="ＭＳ Ｐゴシック" w:hAnsi="ＭＳ Ｐゴシック"/>
        </w:rPr>
      </w:pPr>
    </w:p>
    <w:p w14:paraId="77AB11AF" w14:textId="78D25218" w:rsidR="000B1F63" w:rsidRPr="0087196A" w:rsidRDefault="000B1F63" w:rsidP="000B1F63">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既存試料・情報の提供のみを行う機関</w:t>
      </w:r>
    </w:p>
    <w:p w14:paraId="5E6D89C6" w14:textId="57C935E9" w:rsidR="000B1F63" w:rsidRPr="0087196A" w:rsidRDefault="000B1F63" w:rsidP="000B1F63">
      <w:pPr>
        <w:ind w:leftChars="100" w:left="210"/>
        <w:rPr>
          <w:rFonts w:ascii="ＭＳ Ｐゴシック" w:eastAsia="ＭＳ Ｐゴシック" w:hAnsi="ＭＳ Ｐゴシック"/>
        </w:rPr>
      </w:pPr>
      <w:r w:rsidRPr="0087196A">
        <w:rPr>
          <w:rFonts w:ascii="ＭＳ Ｐゴシック" w:eastAsia="ＭＳ Ｐゴシック" w:hAnsi="ＭＳ Ｐゴシック" w:hint="eastAsia"/>
        </w:rPr>
        <w:t>兵庫県立淡路医療センター○　循環器内科</w:t>
      </w:r>
      <w:r w:rsidRPr="0087196A">
        <w:rPr>
          <w:rFonts w:ascii="ＭＳ Ｐゴシック" w:eastAsia="ＭＳ Ｐゴシック" w:hAnsi="ＭＳ Ｐゴシック" w:hint="eastAsia"/>
        </w:rPr>
        <w:tab/>
        <w:t>藤本　恒、機関長の氏名：鈴木 康之</w:t>
      </w:r>
    </w:p>
    <w:p w14:paraId="2682D126" w14:textId="77777777" w:rsidR="00927CFF" w:rsidRPr="0087196A" w:rsidRDefault="00927CFF" w:rsidP="00EF5AA2">
      <w:pPr>
        <w:rPr>
          <w:rFonts w:ascii="ＭＳ Ｐゴシック" w:eastAsia="ＭＳ Ｐゴシック" w:hAnsi="ＭＳ Ｐゴシック"/>
        </w:rPr>
      </w:pPr>
    </w:p>
    <w:p w14:paraId="039E761A" w14:textId="21E8C878" w:rsidR="00CB45AA" w:rsidRPr="0087196A" w:rsidRDefault="00CB4813" w:rsidP="00CB4813">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外部への</w:t>
      </w:r>
      <w:bookmarkStart w:id="0" w:name="_Hlk102735156"/>
      <w:r w:rsidRPr="0087196A">
        <w:rPr>
          <w:rFonts w:ascii="ＭＳ Ｐゴシック" w:eastAsia="ＭＳ Ｐゴシック" w:hAnsi="ＭＳ Ｐゴシック" w:hint="eastAsia"/>
          <w:b/>
        </w:rPr>
        <w:t>情報あるいは試料</w:t>
      </w:r>
      <w:bookmarkEnd w:id="0"/>
      <w:r w:rsidRPr="0087196A">
        <w:rPr>
          <w:rFonts w:ascii="ＭＳ Ｐゴシック" w:eastAsia="ＭＳ Ｐゴシック" w:hAnsi="ＭＳ Ｐゴシック" w:hint="eastAsia"/>
          <w:b/>
        </w:rPr>
        <w:t>の提供</w:t>
      </w:r>
      <w:bookmarkStart w:id="1" w:name="_Hlk102727173"/>
      <w:r w:rsidRPr="0087196A">
        <w:rPr>
          <w:rFonts w:ascii="ＭＳ Ｐゴシック" w:eastAsia="ＭＳ Ｐゴシック" w:hAnsi="ＭＳ Ｐゴシック" w:hint="eastAsia"/>
          <w:b/>
        </w:rPr>
        <w:t>・取得の方法</w:t>
      </w:r>
      <w:bookmarkEnd w:id="1"/>
    </w:p>
    <w:p w14:paraId="18E989B9" w14:textId="77777777" w:rsidR="00EF5AA2" w:rsidRPr="0087196A" w:rsidRDefault="00EF5AA2" w:rsidP="001F7332">
      <w:pPr>
        <w:ind w:leftChars="129" w:left="271"/>
        <w:rPr>
          <w:rFonts w:ascii="ＭＳ Ｐゴシック" w:eastAsia="ＭＳ Ｐゴシック" w:hAnsi="ＭＳ Ｐゴシック"/>
        </w:rPr>
      </w:pPr>
      <w:r w:rsidRPr="0087196A">
        <w:rPr>
          <w:rFonts w:ascii="ＭＳ Ｐゴシック" w:eastAsia="ＭＳ Ｐゴシック" w:hAnsi="ＭＳ Ｐゴシック" w:hint="eastAsia"/>
        </w:rPr>
        <w:t>当院で資料・情報を管理するため、外部への資料・情報の提供はありません。</w:t>
      </w:r>
    </w:p>
    <w:p w14:paraId="43140724" w14:textId="77777777" w:rsidR="00762759" w:rsidRPr="0087196A" w:rsidRDefault="00762759" w:rsidP="00762759">
      <w:pPr>
        <w:ind w:leftChars="129" w:left="271"/>
        <w:rPr>
          <w:rFonts w:ascii="ＭＳ Ｐゴシック" w:eastAsia="ＭＳ Ｐゴシック" w:hAnsi="ＭＳ Ｐゴシック"/>
        </w:rPr>
      </w:pPr>
    </w:p>
    <w:p w14:paraId="7262D800" w14:textId="77777777" w:rsidR="00645D97" w:rsidRPr="0087196A" w:rsidRDefault="0017727F"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個人情報</w:t>
      </w:r>
      <w:r w:rsidR="00645D97" w:rsidRPr="0087196A">
        <w:rPr>
          <w:rFonts w:ascii="ＭＳ Ｐゴシック" w:eastAsia="ＭＳ Ｐゴシック" w:hAnsi="ＭＳ Ｐゴシック" w:hint="eastAsia"/>
          <w:b/>
        </w:rPr>
        <w:t>の</w:t>
      </w:r>
      <w:r w:rsidRPr="0087196A">
        <w:rPr>
          <w:rFonts w:ascii="ＭＳ Ｐゴシック" w:eastAsia="ＭＳ Ｐゴシック" w:hAnsi="ＭＳ Ｐゴシック" w:hint="eastAsia"/>
          <w:b/>
        </w:rPr>
        <w:t>管理</w:t>
      </w:r>
      <w:r w:rsidR="00645D97" w:rsidRPr="0087196A">
        <w:rPr>
          <w:rFonts w:ascii="ＭＳ Ｐゴシック" w:eastAsia="ＭＳ Ｐゴシック" w:hAnsi="ＭＳ Ｐゴシック" w:hint="eastAsia"/>
          <w:b/>
        </w:rPr>
        <w:t>方法</w:t>
      </w:r>
    </w:p>
    <w:p w14:paraId="550575BB" w14:textId="50A200CB" w:rsidR="005E2664" w:rsidRPr="0087196A" w:rsidRDefault="005E2664" w:rsidP="005E2664">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プライバシーの保護に配慮するため、患者さんの情報は直ちに識別することがすることができないよう、対応表を作成して管理します。収集された情報は、インターネットに接続していない外部記憶装置に記録し、神戸大学大学院医学研究科循環器内科分野の鍵のかかる保管庫に保管します。</w:t>
      </w:r>
    </w:p>
    <w:p w14:paraId="4D8258FB" w14:textId="77777777" w:rsidR="00645D97" w:rsidRPr="0087196A" w:rsidRDefault="00645D97" w:rsidP="00066437">
      <w:pPr>
        <w:ind w:leftChars="100" w:left="210"/>
        <w:rPr>
          <w:rFonts w:ascii="ＭＳ Ｐゴシック" w:eastAsia="ＭＳ Ｐゴシック" w:hAnsi="ＭＳ Ｐゴシック"/>
        </w:rPr>
      </w:pPr>
    </w:p>
    <w:p w14:paraId="1C9C6B0E" w14:textId="18A74EEA" w:rsidR="00645D97" w:rsidRPr="0087196A" w:rsidRDefault="006D1628"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rPr>
        <w:lastRenderedPageBreak/>
        <w:t>情報</w:t>
      </w:r>
      <w:r w:rsidR="00645D97" w:rsidRPr="0087196A">
        <w:rPr>
          <w:rFonts w:ascii="ＭＳ Ｐゴシック" w:eastAsia="ＭＳ Ｐゴシック" w:hAnsi="ＭＳ Ｐゴシック" w:hint="eastAsia"/>
          <w:b/>
        </w:rPr>
        <w:t>の保存・管理責任者</w:t>
      </w:r>
    </w:p>
    <w:p w14:paraId="37C3B1B5" w14:textId="77777777" w:rsidR="005E2664" w:rsidRPr="0087196A" w:rsidRDefault="005E2664" w:rsidP="005E2664">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この研究の試料や情報を保存・管理する責任者は以下のとおりです。</w:t>
      </w:r>
    </w:p>
    <w:p w14:paraId="69853A61" w14:textId="0CF0B391" w:rsidR="005E2664" w:rsidRPr="0087196A" w:rsidRDefault="00467ED5" w:rsidP="005E2664">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神戸大学大学院　医学研究科　内科学講座　循環器内科学分野</w:t>
      </w:r>
      <w:r w:rsidR="005E2664" w:rsidRPr="0087196A">
        <w:rPr>
          <w:rFonts w:ascii="ＭＳ Ｐゴシック" w:eastAsia="ＭＳ Ｐゴシック" w:hAnsi="ＭＳ Ｐゴシック" w:hint="eastAsia"/>
        </w:rPr>
        <w:t xml:space="preserve">　責任者：田中秀和</w:t>
      </w:r>
    </w:p>
    <w:p w14:paraId="371D7BF9" w14:textId="77777777" w:rsidR="00026B32" w:rsidRPr="0087196A" w:rsidRDefault="00026B32" w:rsidP="00026B32">
      <w:pPr>
        <w:ind w:leftChars="100" w:left="210" w:firstLineChars="100" w:firstLine="210"/>
        <w:rPr>
          <w:rFonts w:ascii="ＭＳ Ｐゴシック" w:eastAsia="ＭＳ Ｐゴシック" w:hAnsi="ＭＳ Ｐゴシック"/>
        </w:rPr>
      </w:pPr>
    </w:p>
    <w:p w14:paraId="67C9616F" w14:textId="77777777" w:rsidR="00645D97" w:rsidRPr="0087196A" w:rsidRDefault="00645D97"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研究へのデータ提供による利益・不利益</w:t>
      </w:r>
    </w:p>
    <w:p w14:paraId="33ABE021" w14:textId="77777777" w:rsidR="00CD187F" w:rsidRPr="0087196A" w:rsidRDefault="00CD187F" w:rsidP="00CD187F">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利益・・・・本研究にデータをご提供いただく事で生じる個人の利益は、特にありません。</w:t>
      </w:r>
    </w:p>
    <w:p w14:paraId="63C20EAE" w14:textId="77777777" w:rsidR="00CD187F" w:rsidRPr="0087196A" w:rsidRDefault="00CD187F" w:rsidP="00CD187F">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不利益・・・カルテからのデータ収集のみであるため、特にありません。</w:t>
      </w:r>
    </w:p>
    <w:p w14:paraId="26BA07FF" w14:textId="77777777" w:rsidR="00645D97" w:rsidRPr="0087196A" w:rsidRDefault="00645D97" w:rsidP="00645D97">
      <w:pPr>
        <w:rPr>
          <w:rFonts w:ascii="ＭＳ Ｐゴシック" w:eastAsia="ＭＳ Ｐゴシック" w:hAnsi="ＭＳ Ｐゴシック"/>
        </w:rPr>
      </w:pPr>
    </w:p>
    <w:p w14:paraId="49D192DC" w14:textId="77777777" w:rsidR="00645D97" w:rsidRPr="0087196A" w:rsidRDefault="00645D97"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研究終了後のデータの取り扱いについて</w:t>
      </w:r>
    </w:p>
    <w:p w14:paraId="07FBD7DE" w14:textId="332BD96F" w:rsidR="00CD187F" w:rsidRPr="0087196A" w:rsidRDefault="00CD187F" w:rsidP="00CD187F">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患者さんよりご提供いただきました</w:t>
      </w:r>
      <w:r w:rsidR="006D1628" w:rsidRPr="0087196A">
        <w:rPr>
          <w:rFonts w:ascii="ＭＳ Ｐゴシック" w:eastAsia="ＭＳ Ｐゴシック" w:hAnsi="ＭＳ Ｐゴシック" w:hint="eastAsia"/>
        </w:rPr>
        <w:t>情報</w:t>
      </w:r>
      <w:r w:rsidRPr="0087196A">
        <w:rPr>
          <w:rFonts w:ascii="ＭＳ Ｐゴシック" w:eastAsia="ＭＳ Ｐゴシック" w:hAnsi="ＭＳ Ｐゴシック" w:hint="eastAsia"/>
        </w:rPr>
        <w:t>は、研究期間中は神戸大学大学院循環器内科において厳重に保管いたします。ご提供いただいた</w:t>
      </w:r>
      <w:r w:rsidR="006D1628" w:rsidRPr="0087196A">
        <w:rPr>
          <w:rFonts w:ascii="ＭＳ Ｐゴシック" w:eastAsia="ＭＳ Ｐゴシック" w:hAnsi="ＭＳ Ｐゴシック" w:hint="eastAsia"/>
        </w:rPr>
        <w:t>情報</w:t>
      </w:r>
      <w:r w:rsidRPr="0087196A">
        <w:rPr>
          <w:rFonts w:ascii="ＭＳ Ｐゴシック" w:eastAsia="ＭＳ Ｐゴシック" w:hAnsi="ＭＳ Ｐゴシック" w:hint="eastAsia"/>
        </w:rPr>
        <w:t>が今後の医学の発展に伴って、他の病気の診断や治療に新たな重要な情報をもたらす可能性があり、将来そのような研究に使用することがあるため、研究終了後も引き続き神戸大学大学院循環器内科で厳重に保管させていただきます。（保管期間は最長で10年間です。）</w:t>
      </w:r>
    </w:p>
    <w:p w14:paraId="6395203C" w14:textId="75259D29" w:rsidR="00CD187F" w:rsidRPr="0087196A" w:rsidRDefault="00CD187F" w:rsidP="00CD187F">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なお、保存した</w:t>
      </w:r>
      <w:r w:rsidR="006D1628" w:rsidRPr="0087196A">
        <w:rPr>
          <w:rFonts w:ascii="ＭＳ Ｐゴシック" w:eastAsia="ＭＳ Ｐゴシック" w:hAnsi="ＭＳ Ｐゴシック" w:hint="eastAsia"/>
        </w:rPr>
        <w:t>情報</w:t>
      </w:r>
      <w:r w:rsidRPr="0087196A">
        <w:rPr>
          <w:rFonts w:ascii="ＭＳ Ｐゴシック" w:eastAsia="ＭＳ Ｐゴシック" w:hAnsi="ＭＳ Ｐゴシック" w:hint="eastAsia"/>
        </w:rPr>
        <w:t>を用いて新たな研究を行う際は、医学倫理委員会の承認を得た後、情報公開文書を作成し病院のホームページに掲載します。</w:t>
      </w:r>
    </w:p>
    <w:p w14:paraId="6B028DAA" w14:textId="4752B0A5" w:rsidR="00CD187F" w:rsidRPr="0087196A" w:rsidRDefault="00CD187F" w:rsidP="00CD187F">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ただし、患者さん</w:t>
      </w:r>
      <w:r w:rsidR="00DA3B2D" w:rsidRPr="0087196A">
        <w:rPr>
          <w:rFonts w:ascii="ＭＳ Ｐゴシック" w:eastAsia="ＭＳ Ｐゴシック" w:hAnsi="ＭＳ Ｐゴシック" w:hint="eastAsia"/>
        </w:rPr>
        <w:t>又はその代理人</w:t>
      </w:r>
      <w:r w:rsidRPr="0087196A">
        <w:rPr>
          <w:rFonts w:ascii="ＭＳ Ｐゴシック" w:eastAsia="ＭＳ Ｐゴシック" w:hAnsi="ＭＳ Ｐゴシック" w:hint="eastAsia"/>
        </w:rPr>
        <w:t>が本研究に関するデータ使用の取り止めを申出された場合には、申出の時点で本研究に関わる情報は復元不可能な状態で破棄いたします。</w:t>
      </w:r>
    </w:p>
    <w:p w14:paraId="5C0193DD" w14:textId="77777777" w:rsidR="00645D97" w:rsidRPr="0087196A" w:rsidRDefault="00645D97" w:rsidP="00645D97">
      <w:pPr>
        <w:ind w:leftChars="100" w:left="210"/>
        <w:rPr>
          <w:rFonts w:ascii="ＭＳ Ｐゴシック" w:eastAsia="ＭＳ Ｐゴシック" w:hAnsi="ＭＳ Ｐゴシック"/>
        </w:rPr>
      </w:pPr>
    </w:p>
    <w:p w14:paraId="13AC9C9F" w14:textId="77777777" w:rsidR="00CB4813" w:rsidRPr="0087196A" w:rsidRDefault="00CB4813" w:rsidP="00CB4813">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研究成果の公表について</w:t>
      </w:r>
    </w:p>
    <w:p w14:paraId="60013E40" w14:textId="77777777" w:rsidR="00CB4813" w:rsidRPr="0087196A" w:rsidRDefault="00CB4813" w:rsidP="00CB4813">
      <w:pPr>
        <w:pStyle w:val="af0"/>
        <w:ind w:leftChars="0" w:left="360"/>
        <w:rPr>
          <w:rFonts w:ascii="ＭＳ Ｐゴシック" w:eastAsia="ＭＳ Ｐゴシック" w:hAnsi="ＭＳ Ｐゴシック"/>
          <w:szCs w:val="21"/>
        </w:rPr>
      </w:pPr>
      <w:r w:rsidRPr="0087196A">
        <w:rPr>
          <w:rFonts w:ascii="ＭＳ Ｐゴシック" w:eastAsia="ＭＳ Ｐゴシック" w:hAnsi="ＭＳ Ｐゴシック" w:hint="eastAsia"/>
        </w:rPr>
        <w:t>研究成果が学術目的のために論文や学会で公表されることがありますが、その場合には、患者さんを特定できる情報</w:t>
      </w:r>
      <w:r w:rsidRPr="0087196A">
        <w:rPr>
          <w:rFonts w:ascii="ＭＳ Ｐゴシック" w:eastAsia="ＭＳ Ｐゴシック" w:hAnsi="ＭＳ Ｐゴシック" w:hint="eastAsia"/>
          <w:szCs w:val="21"/>
        </w:rPr>
        <w:t>は利用しません。</w:t>
      </w:r>
    </w:p>
    <w:p w14:paraId="28E94E32" w14:textId="77777777" w:rsidR="00CB4813" w:rsidRPr="0087196A" w:rsidRDefault="00CB4813" w:rsidP="00CB4813">
      <w:pPr>
        <w:pStyle w:val="af0"/>
        <w:ind w:leftChars="0" w:left="360"/>
        <w:rPr>
          <w:rFonts w:ascii="ＭＳ Ｐゴシック" w:eastAsia="ＭＳ Ｐゴシック" w:hAnsi="ＭＳ Ｐゴシック"/>
          <w:szCs w:val="21"/>
        </w:rPr>
      </w:pPr>
    </w:p>
    <w:p w14:paraId="1659801C" w14:textId="77777777" w:rsidR="00CB4813" w:rsidRPr="0087196A" w:rsidRDefault="00CB4813" w:rsidP="00CB4813">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研究へのデータ使用の取り止めについて</w:t>
      </w:r>
    </w:p>
    <w:p w14:paraId="578B9EB2" w14:textId="7D5E9B24" w:rsidR="00CB4813" w:rsidRPr="0087196A" w:rsidRDefault="00CB4813" w:rsidP="00CB4813">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いつでも可能です。取りやめを希望されたからといって、何ら不利益を受けることはありませんので、データを本研究に用いられたくない場合には、下記の[問い合わせ窓口]までご連絡ください。取り止めを希望されたとき、それ以降、患者さんのデータを本研究に用いることはありません。しかしながら、取り止めを希望されたときにすでにデータが匿名化されていたり、研究成果が論文などで公表されていた場合には、患者さんのデータを廃棄できない場合もあります。</w:t>
      </w:r>
    </w:p>
    <w:p w14:paraId="1561A39A" w14:textId="77777777" w:rsidR="00CB4813" w:rsidRPr="0087196A" w:rsidRDefault="00CB4813" w:rsidP="00CB4813">
      <w:pPr>
        <w:pStyle w:val="af0"/>
        <w:ind w:leftChars="0" w:left="360"/>
        <w:rPr>
          <w:rFonts w:ascii="ＭＳ Ｐゴシック" w:eastAsia="ＭＳ Ｐゴシック" w:hAnsi="ＭＳ Ｐゴシック"/>
        </w:rPr>
      </w:pPr>
    </w:p>
    <w:p w14:paraId="331FA708" w14:textId="5B1E89B1" w:rsidR="009B62E0" w:rsidRPr="0087196A" w:rsidRDefault="009B62E0" w:rsidP="009B62E0">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t>研究に</w:t>
      </w:r>
      <w:r w:rsidR="00CB4813" w:rsidRPr="0087196A">
        <w:rPr>
          <w:rFonts w:ascii="ＭＳ Ｐゴシック" w:eastAsia="ＭＳ Ｐゴシック" w:hAnsi="ＭＳ Ｐゴシック" w:hint="eastAsia"/>
          <w:b/>
        </w:rPr>
        <w:t>関する</w:t>
      </w:r>
      <w:r w:rsidRPr="0087196A">
        <w:rPr>
          <w:rFonts w:ascii="ＭＳ Ｐゴシック" w:eastAsia="ＭＳ Ｐゴシック" w:hAnsi="ＭＳ Ｐゴシック" w:hint="eastAsia"/>
          <w:b/>
        </w:rPr>
        <w:t>利益相反について</w:t>
      </w:r>
    </w:p>
    <w:p w14:paraId="57686FD4" w14:textId="71559769" w:rsidR="001C63B8" w:rsidRPr="0087196A" w:rsidRDefault="000A2B39" w:rsidP="001C63B8">
      <w:pPr>
        <w:ind w:left="360"/>
        <w:rPr>
          <w:rFonts w:ascii="ＭＳ Ｐゴシック" w:eastAsia="ＭＳ Ｐゴシック" w:hAnsi="ＭＳ Ｐゴシック"/>
        </w:rPr>
      </w:pPr>
      <w:r w:rsidRPr="0087196A">
        <w:rPr>
          <w:rFonts w:ascii="ＭＳ Ｐゴシック" w:eastAsia="ＭＳ Ｐゴシック" w:hAnsi="ＭＳ Ｐゴシック" w:hint="eastAsia"/>
        </w:rPr>
        <w:t>本研究の</w:t>
      </w:r>
      <w:r w:rsidR="001C63B8" w:rsidRPr="0087196A">
        <w:rPr>
          <w:rFonts w:ascii="ＭＳ Ｐゴシック" w:eastAsia="ＭＳ Ｐゴシック" w:hAnsi="ＭＳ Ｐゴシック" w:hint="eastAsia"/>
        </w:rPr>
        <w:t>研究責任者である田中秀和は当該研究に関連する薬剤を製造するアストラゼネカ株式会社及び日本イーライリリー株式会社から講演料を得ており、開示すべき利益相反（COI ※）があります。その他の医師は</w:t>
      </w:r>
      <w:r w:rsidRPr="0087196A">
        <w:rPr>
          <w:rFonts w:ascii="ＭＳ Ｐゴシック" w:eastAsia="ＭＳ Ｐゴシック" w:hAnsi="ＭＳ Ｐゴシック" w:hint="eastAsia"/>
        </w:rPr>
        <w:t>開示すべき</w:t>
      </w:r>
      <w:r w:rsidR="001C63B8" w:rsidRPr="0087196A">
        <w:rPr>
          <w:rFonts w:ascii="ＭＳ Ｐゴシック" w:eastAsia="ＭＳ Ｐゴシック" w:hAnsi="ＭＳ Ｐゴシック" w:hint="eastAsia"/>
        </w:rPr>
        <w:t>COI</w:t>
      </w:r>
      <w:r w:rsidRPr="0087196A">
        <w:rPr>
          <w:rFonts w:ascii="ＭＳ Ｐゴシック" w:eastAsia="ＭＳ Ｐゴシック" w:hAnsi="ＭＳ Ｐゴシック" w:hint="eastAsia"/>
        </w:rPr>
        <w:t>はございません。</w:t>
      </w:r>
    </w:p>
    <w:p w14:paraId="29A04401" w14:textId="77777777" w:rsidR="001C63B8" w:rsidRPr="0087196A" w:rsidRDefault="001C63B8" w:rsidP="000A2B39">
      <w:pPr>
        <w:ind w:left="360"/>
        <w:rPr>
          <w:rFonts w:ascii="ＭＳ Ｐゴシック" w:eastAsia="ＭＳ Ｐゴシック" w:hAnsi="ＭＳ Ｐゴシック"/>
        </w:rPr>
      </w:pPr>
    </w:p>
    <w:p w14:paraId="1029B980" w14:textId="77777777" w:rsidR="000A2B39" w:rsidRPr="0087196A" w:rsidRDefault="000A2B39" w:rsidP="000A2B39">
      <w:pPr>
        <w:ind w:left="360"/>
        <w:rPr>
          <w:rFonts w:ascii="ＭＳ Ｐゴシック" w:eastAsia="ＭＳ Ｐゴシック" w:hAnsi="ＭＳ Ｐゴシック"/>
        </w:rPr>
      </w:pPr>
      <w:r w:rsidRPr="0087196A">
        <w:rPr>
          <w:rFonts w:ascii="ＭＳ Ｐゴシック" w:eastAsia="ＭＳ Ｐゴシック" w:hAnsi="ＭＳ Ｐゴシック" w:hint="eastAsia"/>
        </w:rPr>
        <w:t>※臨床研究における、利益相反（COI(シーオーアイ)：Conflict of Interest）とは「主に経済的な利害関係によって公正かつ適正な判断が歪められてしまうこと、または、歪められているのではないかと疑われかねない事態」のことを指します。具体的には、製薬企業や医療機器メーカーから研究者へ提供される謝金や研究費、株式、サービス、知的所有権等がこれに当たります。このような経済的活動が、臨床研究の結果を特定の企業や個人にとって有利な方向に歪曲させる可能性を判断する必要があり、そのために利害関係を管理することが定められています。</w:t>
      </w:r>
    </w:p>
    <w:p w14:paraId="048FE22C" w14:textId="77777777" w:rsidR="00645D97" w:rsidRPr="0087196A" w:rsidRDefault="00645D97" w:rsidP="00645D97">
      <w:pPr>
        <w:rPr>
          <w:rFonts w:ascii="ＭＳ Ｐゴシック" w:eastAsia="ＭＳ Ｐゴシック" w:hAnsi="ＭＳ Ｐゴシック"/>
          <w:szCs w:val="21"/>
        </w:rPr>
      </w:pPr>
    </w:p>
    <w:p w14:paraId="1EE47280" w14:textId="77777777" w:rsidR="00645D97" w:rsidRPr="0087196A" w:rsidRDefault="00645D97" w:rsidP="00645D97">
      <w:pPr>
        <w:numPr>
          <w:ilvl w:val="0"/>
          <w:numId w:val="1"/>
        </w:numPr>
        <w:rPr>
          <w:rFonts w:ascii="ＭＳ Ｐゴシック" w:eastAsia="ＭＳ Ｐゴシック" w:hAnsi="ＭＳ Ｐゴシック"/>
          <w:b/>
        </w:rPr>
      </w:pPr>
      <w:r w:rsidRPr="0087196A">
        <w:rPr>
          <w:rFonts w:ascii="ＭＳ Ｐゴシック" w:eastAsia="ＭＳ Ｐゴシック" w:hAnsi="ＭＳ Ｐゴシック" w:hint="eastAsia"/>
          <w:b/>
        </w:rPr>
        <w:lastRenderedPageBreak/>
        <w:t>問い合わせ窓口</w:t>
      </w:r>
    </w:p>
    <w:p w14:paraId="3D095B09" w14:textId="77777777" w:rsidR="00C206D5" w:rsidRPr="0087196A" w:rsidRDefault="00C206D5" w:rsidP="00C206D5">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この研究についてのご質問だけでなく、ご自身のデータが本研究に用いられているかどうかをお知りになりたい場合や、ご自身のデータの使用を望まれない場合など、この研究に関することは、どうぞ下記の窓口までお問い合わせ下さい。ご希望があれば、他の研究対象者の個人情報及び知的財産の保護に支障がない範囲内で、研究計画書及び関連資料を閲覧することが出来ますのでお申出下さい。</w:t>
      </w:r>
    </w:p>
    <w:p w14:paraId="4B2583FE" w14:textId="77777777"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照会先および研究への利用を拒否する場合の連絡先：</w:t>
      </w:r>
    </w:p>
    <w:p w14:paraId="79457918" w14:textId="77777777"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神戸大学大学院医学研究科　内科学講座 循環器内科学分野　担当者：田中秀和</w:t>
      </w:r>
    </w:p>
    <w:p w14:paraId="7943750B" w14:textId="77777777"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〒650-0017 神戸市中央区楠町7-5-1</w:t>
      </w:r>
    </w:p>
    <w:p w14:paraId="2BEE136B" w14:textId="77777777"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TEL：078-382-5846</w:t>
      </w:r>
    </w:p>
    <w:p w14:paraId="676BC36A" w14:textId="77777777"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 xml:space="preserve">E-mail： tanakah@med.kobe-u.ac.jp </w:t>
      </w:r>
    </w:p>
    <w:p w14:paraId="2C34A7A7" w14:textId="09229C2C" w:rsidR="000A2B39" w:rsidRPr="0087196A" w:rsidRDefault="000A2B39" w:rsidP="000A2B39">
      <w:pPr>
        <w:pStyle w:val="af0"/>
        <w:ind w:leftChars="0" w:left="360"/>
        <w:rPr>
          <w:rFonts w:ascii="ＭＳ Ｐゴシック" w:eastAsia="ＭＳ Ｐゴシック" w:hAnsi="ＭＳ Ｐゴシック"/>
        </w:rPr>
      </w:pPr>
      <w:r w:rsidRPr="0087196A">
        <w:rPr>
          <w:rFonts w:ascii="ＭＳ Ｐゴシック" w:eastAsia="ＭＳ Ｐゴシック" w:hAnsi="ＭＳ Ｐゴシック" w:hint="eastAsia"/>
        </w:rPr>
        <w:t>受付時間：　10：00 - 17：00　（土日祝日はのぞく）</w:t>
      </w:r>
    </w:p>
    <w:p w14:paraId="4784B520" w14:textId="4A196431" w:rsidR="00025F2C" w:rsidRPr="0087196A" w:rsidRDefault="00025F2C" w:rsidP="006224F2">
      <w:pPr>
        <w:pStyle w:val="af0"/>
        <w:ind w:leftChars="0" w:left="360"/>
      </w:pPr>
    </w:p>
    <w:sectPr w:rsidR="00025F2C" w:rsidRPr="0087196A" w:rsidSect="00E178B8">
      <w:headerReference w:type="default" r:id="rId10"/>
      <w:pgSz w:w="11906" w:h="16838"/>
      <w:pgMar w:top="1134" w:right="1134" w:bottom="851"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EFBD" w14:textId="77777777" w:rsidR="007C4BE9" w:rsidRDefault="007C4BE9" w:rsidP="009951F4">
      <w:r>
        <w:separator/>
      </w:r>
    </w:p>
  </w:endnote>
  <w:endnote w:type="continuationSeparator" w:id="0">
    <w:p w14:paraId="6CF963E4" w14:textId="77777777" w:rsidR="007C4BE9" w:rsidRDefault="007C4BE9" w:rsidP="009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8C21" w14:textId="77777777" w:rsidR="007C4BE9" w:rsidRDefault="007C4BE9" w:rsidP="009951F4">
      <w:r>
        <w:separator/>
      </w:r>
    </w:p>
  </w:footnote>
  <w:footnote w:type="continuationSeparator" w:id="0">
    <w:p w14:paraId="47694F32" w14:textId="77777777" w:rsidR="007C4BE9" w:rsidRDefault="007C4BE9" w:rsidP="0099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F318" w14:textId="3D084B3F" w:rsidR="00E178B8" w:rsidRPr="004447CA" w:rsidRDefault="00E178B8">
    <w:pPr>
      <w:pStyle w:val="a3"/>
      <w:rPr>
        <w:rFonts w:ascii="ＭＳ Ｐゴシック" w:eastAsia="ＭＳ Ｐゴシック" w:hAnsi="ＭＳ Ｐゴシック"/>
      </w:rPr>
    </w:pPr>
    <w:r w:rsidRPr="004447CA">
      <w:rPr>
        <w:rFonts w:ascii="ＭＳ Ｐゴシック" w:eastAsia="ＭＳ Ｐゴシック" w:hAnsi="ＭＳ Ｐゴシック" w:hint="eastAsia"/>
      </w:rPr>
      <w:t>情報公開文書</w:t>
    </w:r>
    <w:r w:rsidR="00467ED5" w:rsidRPr="005277AF">
      <w:rPr>
        <w:rFonts w:ascii="ＭＳ Ｐゴシック" w:eastAsia="ＭＳ Ｐゴシック" w:hAnsi="ＭＳ Ｐゴシック" w:hint="eastAsia"/>
      </w:rPr>
      <w:t xml:space="preserve"> （</w:t>
    </w:r>
    <w:r w:rsidR="005277AF" w:rsidRPr="005277AF">
      <w:rPr>
        <w:rFonts w:ascii="ＭＳ Ｐゴシック" w:eastAsia="ＭＳ Ｐゴシック" w:hAnsi="ＭＳ Ｐゴシック" w:hint="eastAsia"/>
      </w:rPr>
      <w:t>1</w:t>
    </w:r>
    <w:r w:rsidR="00467ED5" w:rsidRPr="005277AF">
      <w:rPr>
        <w:rFonts w:ascii="ＭＳ Ｐゴシック" w:eastAsia="ＭＳ Ｐゴシック" w:hAnsi="ＭＳ Ｐゴシック" w:hint="eastAsia"/>
      </w:rPr>
      <w:t>.0版　20</w:t>
    </w:r>
    <w:r w:rsidR="000650C5" w:rsidRPr="005277AF">
      <w:rPr>
        <w:rFonts w:ascii="ＭＳ Ｐゴシック" w:eastAsia="ＭＳ Ｐゴシック" w:hAnsi="ＭＳ Ｐゴシック"/>
      </w:rPr>
      <w:t>2</w:t>
    </w:r>
    <w:r w:rsidR="00D734E0">
      <w:rPr>
        <w:rFonts w:ascii="ＭＳ Ｐゴシック" w:eastAsia="ＭＳ Ｐゴシック" w:hAnsi="ＭＳ Ｐゴシック" w:hint="eastAsia"/>
      </w:rPr>
      <w:t>4</w:t>
    </w:r>
    <w:r w:rsidR="00467ED5" w:rsidRPr="005277AF">
      <w:rPr>
        <w:rFonts w:ascii="ＭＳ Ｐゴシック" w:eastAsia="ＭＳ Ｐゴシック" w:hAnsi="ＭＳ Ｐゴシック" w:hint="eastAsia"/>
      </w:rPr>
      <w:t>年</w:t>
    </w:r>
    <w:r w:rsidR="00B55F2D">
      <w:rPr>
        <w:rFonts w:ascii="ＭＳ Ｐゴシック" w:eastAsia="ＭＳ Ｐゴシック" w:hAnsi="ＭＳ Ｐゴシック"/>
      </w:rPr>
      <w:t>1</w:t>
    </w:r>
    <w:r w:rsidR="00D734E0">
      <w:rPr>
        <w:rFonts w:ascii="ＭＳ Ｐゴシック" w:eastAsia="ＭＳ Ｐゴシック" w:hAnsi="ＭＳ Ｐゴシック" w:hint="eastAsia"/>
      </w:rPr>
      <w:t>1</w:t>
    </w:r>
    <w:r w:rsidR="00467ED5" w:rsidRPr="005277AF">
      <w:rPr>
        <w:rFonts w:ascii="ＭＳ Ｐゴシック" w:eastAsia="ＭＳ Ｐゴシック" w:hAnsi="ＭＳ Ｐゴシック" w:hint="eastAsia"/>
      </w:rPr>
      <w:t>月</w:t>
    </w:r>
    <w:r w:rsidR="00D734E0">
      <w:rPr>
        <w:rFonts w:ascii="ＭＳ Ｐゴシック" w:eastAsia="ＭＳ Ｐゴシック" w:hAnsi="ＭＳ Ｐゴシック" w:hint="eastAsia"/>
      </w:rPr>
      <w:t>25</w:t>
    </w:r>
    <w:r w:rsidR="00467ED5" w:rsidRPr="005277AF">
      <w:rPr>
        <w:rFonts w:ascii="ＭＳ Ｐゴシック" w:eastAsia="ＭＳ Ｐゴシック" w:hAnsi="ＭＳ Ｐゴシック"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A694E"/>
    <w:multiLevelType w:val="hybridMultilevel"/>
    <w:tmpl w:val="27126B74"/>
    <w:lvl w:ilvl="0" w:tplc="E1786484">
      <w:start w:val="1"/>
      <w:numFmt w:val="decimal"/>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B54F10"/>
    <w:multiLevelType w:val="hybridMultilevel"/>
    <w:tmpl w:val="E1E0FD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518160">
    <w:abstractNumId w:val="0"/>
  </w:num>
  <w:num w:numId="2" w16cid:durableId="61428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51"/>
    <w:rsid w:val="00002DBB"/>
    <w:rsid w:val="00025F2C"/>
    <w:rsid w:val="00026B32"/>
    <w:rsid w:val="000650C5"/>
    <w:rsid w:val="00066437"/>
    <w:rsid w:val="000A2B39"/>
    <w:rsid w:val="000B1599"/>
    <w:rsid w:val="000B1F63"/>
    <w:rsid w:val="000C49A7"/>
    <w:rsid w:val="00101129"/>
    <w:rsid w:val="00101FA2"/>
    <w:rsid w:val="00111BCE"/>
    <w:rsid w:val="00126B3F"/>
    <w:rsid w:val="00162D6C"/>
    <w:rsid w:val="00163A04"/>
    <w:rsid w:val="001656CE"/>
    <w:rsid w:val="0017727F"/>
    <w:rsid w:val="001814AA"/>
    <w:rsid w:val="00185563"/>
    <w:rsid w:val="0018628F"/>
    <w:rsid w:val="001C4FCF"/>
    <w:rsid w:val="001C63B8"/>
    <w:rsid w:val="001D58A2"/>
    <w:rsid w:val="001F7332"/>
    <w:rsid w:val="00205E74"/>
    <w:rsid w:val="0027079A"/>
    <w:rsid w:val="00280DDC"/>
    <w:rsid w:val="00284A11"/>
    <w:rsid w:val="002B0BBA"/>
    <w:rsid w:val="002B4616"/>
    <w:rsid w:val="00307563"/>
    <w:rsid w:val="003135F0"/>
    <w:rsid w:val="00317614"/>
    <w:rsid w:val="00331094"/>
    <w:rsid w:val="0037046D"/>
    <w:rsid w:val="003734F7"/>
    <w:rsid w:val="0038247B"/>
    <w:rsid w:val="003831BA"/>
    <w:rsid w:val="003B12C5"/>
    <w:rsid w:val="003D7D70"/>
    <w:rsid w:val="003E51F0"/>
    <w:rsid w:val="003F0006"/>
    <w:rsid w:val="00410B93"/>
    <w:rsid w:val="004247E6"/>
    <w:rsid w:val="0043445B"/>
    <w:rsid w:val="004447CA"/>
    <w:rsid w:val="00467ED5"/>
    <w:rsid w:val="004910A7"/>
    <w:rsid w:val="004A17E4"/>
    <w:rsid w:val="004B6037"/>
    <w:rsid w:val="004C4C0C"/>
    <w:rsid w:val="004D5F83"/>
    <w:rsid w:val="004F1439"/>
    <w:rsid w:val="00505FC3"/>
    <w:rsid w:val="005277AF"/>
    <w:rsid w:val="00531353"/>
    <w:rsid w:val="005417E6"/>
    <w:rsid w:val="005504BC"/>
    <w:rsid w:val="00552BFC"/>
    <w:rsid w:val="00552CB5"/>
    <w:rsid w:val="005541CC"/>
    <w:rsid w:val="00554D3C"/>
    <w:rsid w:val="0056017B"/>
    <w:rsid w:val="00565394"/>
    <w:rsid w:val="00573D35"/>
    <w:rsid w:val="00584507"/>
    <w:rsid w:val="005B0977"/>
    <w:rsid w:val="005B2273"/>
    <w:rsid w:val="005B3E47"/>
    <w:rsid w:val="005C0B99"/>
    <w:rsid w:val="005C77E6"/>
    <w:rsid w:val="005D2A4F"/>
    <w:rsid w:val="005E2664"/>
    <w:rsid w:val="005F14C8"/>
    <w:rsid w:val="005F5151"/>
    <w:rsid w:val="0061160F"/>
    <w:rsid w:val="006117CE"/>
    <w:rsid w:val="006224F2"/>
    <w:rsid w:val="00645D97"/>
    <w:rsid w:val="00646293"/>
    <w:rsid w:val="006654DA"/>
    <w:rsid w:val="0068522F"/>
    <w:rsid w:val="00690F2A"/>
    <w:rsid w:val="00694654"/>
    <w:rsid w:val="006D1628"/>
    <w:rsid w:val="006D279C"/>
    <w:rsid w:val="006E5BC5"/>
    <w:rsid w:val="006F14E9"/>
    <w:rsid w:val="006F44BE"/>
    <w:rsid w:val="00702621"/>
    <w:rsid w:val="00702864"/>
    <w:rsid w:val="00706E2E"/>
    <w:rsid w:val="00730C50"/>
    <w:rsid w:val="007357F6"/>
    <w:rsid w:val="00742F8F"/>
    <w:rsid w:val="0074475C"/>
    <w:rsid w:val="00756470"/>
    <w:rsid w:val="00762759"/>
    <w:rsid w:val="00764CF2"/>
    <w:rsid w:val="00772F2B"/>
    <w:rsid w:val="00776F92"/>
    <w:rsid w:val="00780393"/>
    <w:rsid w:val="00785BD1"/>
    <w:rsid w:val="00793551"/>
    <w:rsid w:val="007A368B"/>
    <w:rsid w:val="007C4BE9"/>
    <w:rsid w:val="007F029F"/>
    <w:rsid w:val="00831053"/>
    <w:rsid w:val="00831184"/>
    <w:rsid w:val="0086587D"/>
    <w:rsid w:val="0087196A"/>
    <w:rsid w:val="008C70A5"/>
    <w:rsid w:val="008D28BA"/>
    <w:rsid w:val="008E3A75"/>
    <w:rsid w:val="008F36A9"/>
    <w:rsid w:val="0091124B"/>
    <w:rsid w:val="00913E17"/>
    <w:rsid w:val="00915331"/>
    <w:rsid w:val="0092042F"/>
    <w:rsid w:val="00921C6F"/>
    <w:rsid w:val="00927CFF"/>
    <w:rsid w:val="00933B6D"/>
    <w:rsid w:val="00943DCD"/>
    <w:rsid w:val="009443D6"/>
    <w:rsid w:val="00950A31"/>
    <w:rsid w:val="00963E11"/>
    <w:rsid w:val="00982529"/>
    <w:rsid w:val="00983927"/>
    <w:rsid w:val="009951F4"/>
    <w:rsid w:val="00996CF9"/>
    <w:rsid w:val="009B62E0"/>
    <w:rsid w:val="009B7F48"/>
    <w:rsid w:val="009D53BC"/>
    <w:rsid w:val="009E7C67"/>
    <w:rsid w:val="009F65FE"/>
    <w:rsid w:val="009F69BB"/>
    <w:rsid w:val="00A0624F"/>
    <w:rsid w:val="00A32B21"/>
    <w:rsid w:val="00A451A2"/>
    <w:rsid w:val="00A55234"/>
    <w:rsid w:val="00A943B4"/>
    <w:rsid w:val="00AA33F3"/>
    <w:rsid w:val="00AA3767"/>
    <w:rsid w:val="00AD79A3"/>
    <w:rsid w:val="00AF49FB"/>
    <w:rsid w:val="00B130A6"/>
    <w:rsid w:val="00B14C1F"/>
    <w:rsid w:val="00B27C51"/>
    <w:rsid w:val="00B418C7"/>
    <w:rsid w:val="00B55F2D"/>
    <w:rsid w:val="00B76964"/>
    <w:rsid w:val="00B966CA"/>
    <w:rsid w:val="00BA40D7"/>
    <w:rsid w:val="00BA6318"/>
    <w:rsid w:val="00BA7EF7"/>
    <w:rsid w:val="00BB0BEC"/>
    <w:rsid w:val="00BB5CE3"/>
    <w:rsid w:val="00BE73AB"/>
    <w:rsid w:val="00BE7576"/>
    <w:rsid w:val="00C1372A"/>
    <w:rsid w:val="00C206D5"/>
    <w:rsid w:val="00C305A9"/>
    <w:rsid w:val="00C434D7"/>
    <w:rsid w:val="00C47E12"/>
    <w:rsid w:val="00C703A3"/>
    <w:rsid w:val="00C96B6B"/>
    <w:rsid w:val="00CA44CD"/>
    <w:rsid w:val="00CA4DBC"/>
    <w:rsid w:val="00CB45AA"/>
    <w:rsid w:val="00CB4813"/>
    <w:rsid w:val="00CC76FB"/>
    <w:rsid w:val="00CD187F"/>
    <w:rsid w:val="00CD2184"/>
    <w:rsid w:val="00CD79E2"/>
    <w:rsid w:val="00CE060A"/>
    <w:rsid w:val="00CF6204"/>
    <w:rsid w:val="00D0189F"/>
    <w:rsid w:val="00D407B1"/>
    <w:rsid w:val="00D7058C"/>
    <w:rsid w:val="00D734E0"/>
    <w:rsid w:val="00D767C4"/>
    <w:rsid w:val="00D808FA"/>
    <w:rsid w:val="00D82369"/>
    <w:rsid w:val="00D9554A"/>
    <w:rsid w:val="00DA1033"/>
    <w:rsid w:val="00DA3B2D"/>
    <w:rsid w:val="00DC3299"/>
    <w:rsid w:val="00DD3AB6"/>
    <w:rsid w:val="00DE3676"/>
    <w:rsid w:val="00DE36F9"/>
    <w:rsid w:val="00DE6650"/>
    <w:rsid w:val="00E01895"/>
    <w:rsid w:val="00E02A28"/>
    <w:rsid w:val="00E178B8"/>
    <w:rsid w:val="00E2160A"/>
    <w:rsid w:val="00E21E3B"/>
    <w:rsid w:val="00E24A54"/>
    <w:rsid w:val="00E30B60"/>
    <w:rsid w:val="00E3369C"/>
    <w:rsid w:val="00E360F3"/>
    <w:rsid w:val="00E52A43"/>
    <w:rsid w:val="00E7037C"/>
    <w:rsid w:val="00E8029F"/>
    <w:rsid w:val="00E97105"/>
    <w:rsid w:val="00EA4690"/>
    <w:rsid w:val="00EB2839"/>
    <w:rsid w:val="00EE169D"/>
    <w:rsid w:val="00EF5AA2"/>
    <w:rsid w:val="00F0545A"/>
    <w:rsid w:val="00F13455"/>
    <w:rsid w:val="00F161AB"/>
    <w:rsid w:val="00F22F42"/>
    <w:rsid w:val="00F239CB"/>
    <w:rsid w:val="00F52866"/>
    <w:rsid w:val="00F86554"/>
    <w:rsid w:val="00F87336"/>
    <w:rsid w:val="00FC110C"/>
    <w:rsid w:val="00FE3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FBBCB"/>
  <w15:docId w15:val="{7E3D6D4F-3734-4E4A-A3F1-BEA01D39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1F4"/>
    <w:pPr>
      <w:tabs>
        <w:tab w:val="center" w:pos="4252"/>
        <w:tab w:val="right" w:pos="8504"/>
      </w:tabs>
      <w:snapToGrid w:val="0"/>
    </w:pPr>
  </w:style>
  <w:style w:type="character" w:customStyle="1" w:styleId="a4">
    <w:name w:val="ヘッダー (文字)"/>
    <w:basedOn w:val="a0"/>
    <w:link w:val="a3"/>
    <w:uiPriority w:val="99"/>
    <w:rsid w:val="009951F4"/>
  </w:style>
  <w:style w:type="paragraph" w:styleId="a5">
    <w:name w:val="footer"/>
    <w:basedOn w:val="a"/>
    <w:link w:val="a6"/>
    <w:uiPriority w:val="99"/>
    <w:unhideWhenUsed/>
    <w:rsid w:val="009951F4"/>
    <w:pPr>
      <w:tabs>
        <w:tab w:val="center" w:pos="4252"/>
        <w:tab w:val="right" w:pos="8504"/>
      </w:tabs>
      <w:snapToGrid w:val="0"/>
    </w:pPr>
  </w:style>
  <w:style w:type="character" w:customStyle="1" w:styleId="a6">
    <w:name w:val="フッター (文字)"/>
    <w:basedOn w:val="a0"/>
    <w:link w:val="a5"/>
    <w:uiPriority w:val="99"/>
    <w:rsid w:val="009951F4"/>
  </w:style>
  <w:style w:type="character" w:styleId="a7">
    <w:name w:val="annotation reference"/>
    <w:semiHidden/>
    <w:rsid w:val="00645D97"/>
    <w:rPr>
      <w:sz w:val="18"/>
      <w:szCs w:val="18"/>
    </w:rPr>
  </w:style>
  <w:style w:type="paragraph" w:styleId="a8">
    <w:name w:val="annotation text"/>
    <w:basedOn w:val="a"/>
    <w:link w:val="a9"/>
    <w:semiHidden/>
    <w:rsid w:val="00645D97"/>
    <w:pPr>
      <w:jc w:val="left"/>
    </w:pPr>
  </w:style>
  <w:style w:type="character" w:customStyle="1" w:styleId="a9">
    <w:name w:val="コメント文字列 (文字)"/>
    <w:basedOn w:val="a0"/>
    <w:link w:val="a8"/>
    <w:semiHidden/>
    <w:rsid w:val="00645D97"/>
    <w:rPr>
      <w:rFonts w:ascii="Century" w:eastAsia="ＭＳ 明朝" w:hAnsi="Century" w:cs="Times New Roman"/>
      <w:szCs w:val="24"/>
    </w:rPr>
  </w:style>
  <w:style w:type="paragraph" w:styleId="aa">
    <w:name w:val="Balloon Text"/>
    <w:basedOn w:val="a"/>
    <w:link w:val="ab"/>
    <w:uiPriority w:val="99"/>
    <w:semiHidden/>
    <w:unhideWhenUsed/>
    <w:rsid w:val="00645D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D97"/>
    <w:rPr>
      <w:rFonts w:asciiTheme="majorHAnsi" w:eastAsiaTheme="majorEastAsia" w:hAnsiTheme="majorHAnsi" w:cstheme="majorBidi"/>
      <w:sz w:val="18"/>
      <w:szCs w:val="18"/>
    </w:rPr>
  </w:style>
  <w:style w:type="character" w:styleId="ac">
    <w:name w:val="Hyperlink"/>
    <w:rsid w:val="00645D97"/>
    <w:rPr>
      <w:color w:val="0000FF"/>
      <w:u w:val="single"/>
    </w:rPr>
  </w:style>
  <w:style w:type="paragraph" w:styleId="ad">
    <w:name w:val="annotation subject"/>
    <w:basedOn w:val="a8"/>
    <w:next w:val="a8"/>
    <w:link w:val="ae"/>
    <w:uiPriority w:val="99"/>
    <w:semiHidden/>
    <w:unhideWhenUsed/>
    <w:rsid w:val="00645D97"/>
    <w:rPr>
      <w:b/>
      <w:bCs/>
    </w:rPr>
  </w:style>
  <w:style w:type="character" w:customStyle="1" w:styleId="ae">
    <w:name w:val="コメント内容 (文字)"/>
    <w:basedOn w:val="a9"/>
    <w:link w:val="ad"/>
    <w:uiPriority w:val="99"/>
    <w:semiHidden/>
    <w:rsid w:val="00645D97"/>
    <w:rPr>
      <w:rFonts w:ascii="Century" w:eastAsia="ＭＳ 明朝" w:hAnsi="Century" w:cs="Times New Roman"/>
      <w:b/>
      <w:bCs/>
      <w:szCs w:val="24"/>
    </w:rPr>
  </w:style>
  <w:style w:type="paragraph" w:styleId="af">
    <w:name w:val="Revision"/>
    <w:hidden/>
    <w:uiPriority w:val="99"/>
    <w:semiHidden/>
    <w:rsid w:val="00E02A28"/>
    <w:rPr>
      <w:rFonts w:ascii="Century" w:eastAsia="ＭＳ 明朝" w:hAnsi="Century" w:cs="Times New Roman"/>
      <w:szCs w:val="24"/>
    </w:rPr>
  </w:style>
  <w:style w:type="paragraph" w:styleId="af0">
    <w:name w:val="List Paragraph"/>
    <w:basedOn w:val="a"/>
    <w:uiPriority w:val="34"/>
    <w:qFormat/>
    <w:rsid w:val="005E2664"/>
    <w:pPr>
      <w:ind w:leftChars="400" w:left="840"/>
    </w:pPr>
  </w:style>
  <w:style w:type="table" w:styleId="af1">
    <w:name w:val="Table Grid"/>
    <w:basedOn w:val="a1"/>
    <w:uiPriority w:val="59"/>
    <w:rsid w:val="0057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278">
      <w:bodyDiv w:val="1"/>
      <w:marLeft w:val="0"/>
      <w:marRight w:val="0"/>
      <w:marTop w:val="0"/>
      <w:marBottom w:val="0"/>
      <w:divBdr>
        <w:top w:val="none" w:sz="0" w:space="0" w:color="auto"/>
        <w:left w:val="none" w:sz="0" w:space="0" w:color="auto"/>
        <w:bottom w:val="none" w:sz="0" w:space="0" w:color="auto"/>
        <w:right w:val="none" w:sz="0" w:space="0" w:color="auto"/>
      </w:divBdr>
    </w:div>
    <w:div w:id="787041368">
      <w:bodyDiv w:val="1"/>
      <w:marLeft w:val="0"/>
      <w:marRight w:val="0"/>
      <w:marTop w:val="0"/>
      <w:marBottom w:val="0"/>
      <w:divBdr>
        <w:top w:val="none" w:sz="0" w:space="0" w:color="auto"/>
        <w:left w:val="none" w:sz="0" w:space="0" w:color="auto"/>
        <w:bottom w:val="none" w:sz="0" w:space="0" w:color="auto"/>
        <w:right w:val="none" w:sz="0" w:space="0" w:color="auto"/>
      </w:divBdr>
      <w:divsChild>
        <w:div w:id="155927584">
          <w:marLeft w:val="0"/>
          <w:marRight w:val="0"/>
          <w:marTop w:val="100"/>
          <w:marBottom w:val="100"/>
          <w:divBdr>
            <w:top w:val="none" w:sz="0" w:space="0" w:color="auto"/>
            <w:left w:val="none" w:sz="0" w:space="0" w:color="auto"/>
            <w:bottom w:val="none" w:sz="0" w:space="0" w:color="auto"/>
            <w:right w:val="none" w:sz="0" w:space="0" w:color="auto"/>
          </w:divBdr>
          <w:divsChild>
            <w:div w:id="234554956">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040544973">
      <w:bodyDiv w:val="1"/>
      <w:marLeft w:val="0"/>
      <w:marRight w:val="0"/>
      <w:marTop w:val="0"/>
      <w:marBottom w:val="0"/>
      <w:divBdr>
        <w:top w:val="none" w:sz="0" w:space="0" w:color="auto"/>
        <w:left w:val="none" w:sz="0" w:space="0" w:color="auto"/>
        <w:bottom w:val="none" w:sz="0" w:space="0" w:color="auto"/>
        <w:right w:val="none" w:sz="0" w:space="0" w:color="auto"/>
      </w:divBdr>
    </w:div>
    <w:div w:id="1115371212">
      <w:bodyDiv w:val="1"/>
      <w:marLeft w:val="0"/>
      <w:marRight w:val="0"/>
      <w:marTop w:val="0"/>
      <w:marBottom w:val="0"/>
      <w:divBdr>
        <w:top w:val="none" w:sz="0" w:space="0" w:color="auto"/>
        <w:left w:val="none" w:sz="0" w:space="0" w:color="auto"/>
        <w:bottom w:val="none" w:sz="0" w:space="0" w:color="auto"/>
        <w:right w:val="none" w:sz="0" w:space="0" w:color="auto"/>
      </w:divBdr>
    </w:div>
    <w:div w:id="1394039698">
      <w:bodyDiv w:val="1"/>
      <w:marLeft w:val="0"/>
      <w:marRight w:val="0"/>
      <w:marTop w:val="0"/>
      <w:marBottom w:val="0"/>
      <w:divBdr>
        <w:top w:val="none" w:sz="0" w:space="0" w:color="auto"/>
        <w:left w:val="none" w:sz="0" w:space="0" w:color="auto"/>
        <w:bottom w:val="none" w:sz="0" w:space="0" w:color="auto"/>
        <w:right w:val="none" w:sz="0" w:space="0" w:color="auto"/>
      </w:divBdr>
    </w:div>
    <w:div w:id="1696417003">
      <w:bodyDiv w:val="1"/>
      <w:marLeft w:val="0"/>
      <w:marRight w:val="0"/>
      <w:marTop w:val="0"/>
      <w:marBottom w:val="0"/>
      <w:divBdr>
        <w:top w:val="none" w:sz="0" w:space="0" w:color="auto"/>
        <w:left w:val="none" w:sz="0" w:space="0" w:color="auto"/>
        <w:bottom w:val="none" w:sz="0" w:space="0" w:color="auto"/>
        <w:right w:val="none" w:sz="0" w:space="0" w:color="auto"/>
      </w:divBdr>
    </w:div>
    <w:div w:id="1743865413">
      <w:bodyDiv w:val="1"/>
      <w:marLeft w:val="0"/>
      <w:marRight w:val="0"/>
      <w:marTop w:val="0"/>
      <w:marBottom w:val="0"/>
      <w:divBdr>
        <w:top w:val="none" w:sz="0" w:space="0" w:color="auto"/>
        <w:left w:val="none" w:sz="0" w:space="0" w:color="auto"/>
        <w:bottom w:val="none" w:sz="0" w:space="0" w:color="auto"/>
        <w:right w:val="none" w:sz="0" w:space="0" w:color="auto"/>
      </w:divBdr>
    </w:div>
    <w:div w:id="1871869003">
      <w:bodyDiv w:val="1"/>
      <w:marLeft w:val="0"/>
      <w:marRight w:val="0"/>
      <w:marTop w:val="0"/>
      <w:marBottom w:val="0"/>
      <w:divBdr>
        <w:top w:val="none" w:sz="0" w:space="0" w:color="auto"/>
        <w:left w:val="none" w:sz="0" w:space="0" w:color="auto"/>
        <w:bottom w:val="none" w:sz="0" w:space="0" w:color="auto"/>
        <w:right w:val="none" w:sz="0" w:space="0" w:color="auto"/>
      </w:divBdr>
      <w:divsChild>
        <w:div w:id="167942976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BCB375E4FDD5478CEBDFDAF64BB730" ma:contentTypeVersion="6" ma:contentTypeDescription="新しいドキュメントを作成します。" ma:contentTypeScope="" ma:versionID="880e2630139697eb80760108169a74e2">
  <xsd:schema xmlns:xsd="http://www.w3.org/2001/XMLSchema" xmlns:xs="http://www.w3.org/2001/XMLSchema" xmlns:p="http://schemas.microsoft.com/office/2006/metadata/properties" xmlns:ns2="ce5992c9-f8d0-423e-9f61-96e79abd3892" xmlns:ns3="82bb4d56-b67a-447e-a860-014f2877108a" xmlns:ns4="f53ff827-1671-4813-9a92-0e70996f1ad5" targetNamespace="http://schemas.microsoft.com/office/2006/metadata/properties" ma:root="true" ma:fieldsID="7c9190125aa9060fae90d7c16e5d69b1" ns2:_="" ns3:_="" ns4:_="">
    <xsd:import namespace="ce5992c9-f8d0-423e-9f61-96e79abd3892"/>
    <xsd:import namespace="82bb4d56-b67a-447e-a860-014f2877108a"/>
    <xsd:import namespace="f53ff827-1671-4813-9a92-0e70996f1ad5"/>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992c9-f8d0-423e-9f61-96e79abd389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bb4d56-b67a-447e-a860-014f2877108a" elementFormDefault="qualified">
    <xsd:import namespace="http://schemas.microsoft.com/office/2006/documentManagement/types"/>
    <xsd:import namespace="http://schemas.microsoft.com/office/infopath/2007/PartnerControls"/>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3ff827-1671-4813-9a92-0e70996f1a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1AB4B-6B57-46D5-8358-9EBA96B4EE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2C56A-7F1F-49A4-ACF9-0D95B8891EB4}">
  <ds:schemaRefs>
    <ds:schemaRef ds:uri="http://schemas.microsoft.com/sharepoint/v3/contenttype/forms"/>
  </ds:schemaRefs>
</ds:datastoreItem>
</file>

<file path=customXml/itemProps3.xml><?xml version="1.0" encoding="utf-8"?>
<ds:datastoreItem xmlns:ds="http://schemas.openxmlformats.org/officeDocument/2006/customXml" ds:itemID="{64AA3E99-2137-4C1E-914E-9F5C3B4D5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992c9-f8d0-423e-9f61-96e79abd3892"/>
    <ds:schemaRef ds:uri="82bb4d56-b67a-447e-a860-014f2877108a"/>
    <ds:schemaRef ds:uri="f53ff827-1671-4813-9a92-0e70996f1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五百蔵武士</dc:creator>
  <cp:lastModifiedBy>Hidekazu Tanaka</cp:lastModifiedBy>
  <cp:revision>45</cp:revision>
  <cp:lastPrinted>2019-01-20T01:25:00Z</cp:lastPrinted>
  <dcterms:created xsi:type="dcterms:W3CDTF">2021-10-11T03:52:00Z</dcterms:created>
  <dcterms:modified xsi:type="dcterms:W3CDTF">2025-10-19T05:41:00Z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0x010100EEBCB375E4FDD5478CEBDFDAF64BB730</vt:lpwstr>
  </property>
</Properties>
</file>